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7" w:type="dxa"/>
        <w:tblInd w:w="-108" w:type="dxa"/>
        <w:tblCellMar>
          <w:top w:w="56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941"/>
        <w:gridCol w:w="8346"/>
      </w:tblGrid>
      <w:tr w:rsidR="00DA7B36" w:rsidTr="00F525CE"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Jellemezze a különböző energianyerési folyamatokat a sportági terhelés ideje és intenzitása alapján. </w:t>
            </w:r>
          </w:p>
        </w:tc>
      </w:tr>
      <w:tr w:rsidR="00DA7B36" w:rsidTr="00F525CE">
        <w:trPr>
          <w:trHeight w:val="852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A tornasport nemzetközi szervezeti felépítése és versenyrendszere. </w:t>
            </w:r>
          </w:p>
        </w:tc>
      </w:tr>
      <w:tr w:rsidR="00DA7B36" w:rsidTr="00F525CE"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2.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4"/>
              </w:rPr>
              <w:t xml:space="preserve">A: A sportsérülések típusai, hajlamosító tényezőik, megelőzésük, diagnosztizálásuk lehetőségei, kezelésük fő szempontjai, a sérülés utáni sportképesség. </w:t>
            </w:r>
          </w:p>
        </w:tc>
      </w:tr>
      <w:tr w:rsidR="00DA7B36" w:rsidTr="00F525CE">
        <w:trPr>
          <w:trHeight w:val="853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Az olimpiai kvalifikációs szisztéma ismertetése. A magyar tornasport kvalifikációs esélyei. </w:t>
            </w:r>
          </w:p>
        </w:tc>
      </w:tr>
      <w:tr w:rsidR="00DA7B36" w:rsidTr="00F525CE">
        <w:trPr>
          <w:trHeight w:val="848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3.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sportpszichológia módszerei és alkalmazása a versenysportban. </w:t>
            </w:r>
          </w:p>
        </w:tc>
      </w:tr>
      <w:tr w:rsidR="00DA7B36" w:rsidTr="00F525CE">
        <w:trPr>
          <w:trHeight w:val="854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pPr>
              <w:ind w:right="17"/>
            </w:pPr>
            <w:r>
              <w:rPr>
                <w:rFonts w:ascii="Arial" w:eastAsia="Arial" w:hAnsi="Arial" w:cs="Arial"/>
                <w:sz w:val="26"/>
              </w:rPr>
              <w:t xml:space="preserve">B: Technikai felkészítés a tornasportban. Új mozgáselemek tanulásának folyamata és gyakorlatokba való beépítése. </w:t>
            </w:r>
          </w:p>
        </w:tc>
      </w:tr>
      <w:tr w:rsidR="00DA7B36" w:rsidTr="00F525CE">
        <w:trPr>
          <w:trHeight w:val="847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4.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mentális hibajavítás és felkészítés módszerei és alkalmazása saját sportágban. </w:t>
            </w:r>
          </w:p>
        </w:tc>
      </w:tr>
      <w:tr w:rsidR="00DA7B36" w:rsidTr="00F525CE">
        <w:trPr>
          <w:trHeight w:val="1066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A gyakorlatok kialakítása, azoknak edzésen történő gyakorlása. A gyakorlatos és technikai edzések aránya a különböző felkészülési időszakokban. </w:t>
            </w:r>
          </w:p>
        </w:tc>
      </w:tr>
      <w:tr w:rsidR="00DA7B36" w:rsidTr="00F525CE">
        <w:trPr>
          <w:trHeight w:val="847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5.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Mutassa be az egyes nevelési színterek hatását a sportteljesítményre! </w:t>
            </w:r>
          </w:p>
        </w:tc>
      </w:tr>
      <w:tr w:rsidR="00DA7B36" w:rsidTr="00F525CE">
        <w:trPr>
          <w:trHeight w:val="854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>B: A talaj mozgásanyaga és oktatása. A robbanékonys</w:t>
            </w:r>
            <w:r w:rsidR="00BA58F6">
              <w:rPr>
                <w:rFonts w:ascii="Arial" w:eastAsia="Arial" w:hAnsi="Arial" w:cs="Arial"/>
                <w:sz w:val="26"/>
              </w:rPr>
              <w:t>ág jelentősége és edzése a női</w:t>
            </w:r>
            <w:r>
              <w:rPr>
                <w:rFonts w:ascii="Arial" w:eastAsia="Arial" w:hAnsi="Arial" w:cs="Arial"/>
                <w:sz w:val="26"/>
              </w:rPr>
              <w:t xml:space="preserve"> tornában. </w:t>
            </w:r>
          </w:p>
        </w:tc>
      </w:tr>
      <w:tr w:rsidR="00DA7B36" w:rsidTr="00F525CE">
        <w:trPr>
          <w:trHeight w:val="847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6.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Mutassa be a versenysportban alkalmazott oktatási és nevelési módszereket! </w:t>
            </w:r>
          </w:p>
        </w:tc>
      </w:tr>
      <w:tr w:rsidR="00DA7B36" w:rsidTr="00F525CE">
        <w:trPr>
          <w:trHeight w:val="854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BA58F6">
            <w:r>
              <w:rPr>
                <w:rFonts w:ascii="Arial" w:eastAsia="Arial" w:hAnsi="Arial" w:cs="Arial"/>
                <w:sz w:val="26"/>
              </w:rPr>
              <w:t>B:</w:t>
            </w:r>
            <w:r w:rsidR="000C444E">
              <w:rPr>
                <w:rFonts w:ascii="Arial" w:eastAsia="Arial" w:hAnsi="Arial" w:cs="Arial"/>
                <w:sz w:val="26"/>
              </w:rPr>
              <w:t xml:space="preserve"> Az állóképesség, a speciális állóképesség jelentősége és edzése a tornában. </w:t>
            </w:r>
            <w:r>
              <w:rPr>
                <w:rFonts w:ascii="Arial" w:eastAsia="Arial" w:hAnsi="Arial" w:cs="Arial"/>
                <w:sz w:val="26"/>
              </w:rPr>
              <w:t>(női szerekre lebontva)</w:t>
            </w:r>
          </w:p>
        </w:tc>
      </w:tr>
      <w:tr w:rsidR="00DA7B36" w:rsidTr="00F525CE"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lastRenderedPageBreak/>
              <w:t xml:space="preserve">7.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Szénhidrátbevitel sportolóknál. Glikogénraktárak és a szuperkompenzáció. </w:t>
            </w:r>
          </w:p>
        </w:tc>
      </w:tr>
      <w:tr w:rsidR="00DA7B36" w:rsidTr="00F525CE">
        <w:trPr>
          <w:trHeight w:val="851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A torna szakosztályok működtetésének rendszerei, az optimális egyesületi modell bemutatása.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ind w:left="144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52"/>
              </w:rPr>
              <w:t xml:space="preserve">8.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folyadékháztartás zavarai. Megfelelő folyadékpótlás eszközei.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B: A tornasport hazai szervezeti felépítése, versenyrendszere, annak erősségei és gyengeségei.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ind w:left="144"/>
            </w:pPr>
            <w:r>
              <w:rPr>
                <w:rFonts w:ascii="Arial" w:eastAsia="Arial" w:hAnsi="Arial" w:cs="Arial"/>
                <w:b/>
                <w:sz w:val="52"/>
              </w:rPr>
              <w:t xml:space="preserve">9.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A: A sportteljesítményben jelentős morfológiai tulajdonságok és az élettani jellemzők örökölhetősége.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883CAA">
            <w:pPr>
              <w:ind w:right="74"/>
            </w:pPr>
            <w:r>
              <w:rPr>
                <w:rFonts w:ascii="Arial" w:eastAsia="Arial" w:hAnsi="Arial" w:cs="Arial"/>
                <w:sz w:val="26"/>
              </w:rPr>
              <w:t>B: A</w:t>
            </w:r>
            <w:r w:rsidR="000C444E">
              <w:rPr>
                <w:rFonts w:ascii="Arial" w:eastAsia="Arial" w:hAnsi="Arial" w:cs="Arial"/>
                <w:sz w:val="26"/>
              </w:rPr>
              <w:t xml:space="preserve"> maximális erő jelentősége és fejlesztése a tornában. 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1223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10.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Az anaerob és aerob anyagcsere-folyamatok közötti különbség. Az alkalmazkodás legfontosabb sajátosságai és fajtái, kapcsolata a </w:t>
            </w:r>
            <w:proofErr w:type="spellStart"/>
            <w:r>
              <w:rPr>
                <w:rFonts w:ascii="Arial" w:eastAsia="Arial" w:hAnsi="Arial" w:cs="Arial"/>
                <w:sz w:val="26"/>
              </w:rPr>
              <w:t>homeosztázissal</w:t>
            </w:r>
            <w:proofErr w:type="spellEnd"/>
            <w:r>
              <w:rPr>
                <w:rFonts w:ascii="Arial" w:eastAsia="Arial" w:hAnsi="Arial" w:cs="Arial"/>
                <w:sz w:val="26"/>
              </w:rPr>
              <w:t xml:space="preserve">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>B: Az ugrás mozgásanyaga és okta</w:t>
            </w:r>
            <w:r w:rsidR="00581C19">
              <w:rPr>
                <w:rFonts w:ascii="Arial" w:eastAsia="Arial" w:hAnsi="Arial" w:cs="Arial"/>
                <w:sz w:val="26"/>
              </w:rPr>
              <w:t xml:space="preserve">tása. A gyorserő edzése a női </w:t>
            </w:r>
            <w:r>
              <w:rPr>
                <w:rFonts w:ascii="Arial" w:eastAsia="Arial" w:hAnsi="Arial" w:cs="Arial"/>
                <w:sz w:val="26"/>
              </w:rPr>
              <w:t xml:space="preserve">tornában.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848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11.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Az edzés és versenyzés során kialakuló fáradás komplexitása és kezelése. A központi és perifériás fáradás okai.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A korlát mozgásanyaga és oktatása. A segítségnyújtás jelentősége a tornában.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1058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12.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pPr>
              <w:ind w:right="88"/>
            </w:pPr>
            <w:r>
              <w:rPr>
                <w:rFonts w:ascii="Arial" w:eastAsia="Arial" w:hAnsi="Arial" w:cs="Arial"/>
                <w:sz w:val="26"/>
              </w:rPr>
              <w:t xml:space="preserve">A: Az erőedzésre történő alkalmazkodás a különböző életkorokban. Az izom keresztmetszeti gyarapodása. A gyorserőt és a maximális erőt fejlesztő módszerek.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9050F7">
            <w:r>
              <w:rPr>
                <w:rFonts w:ascii="Arial" w:eastAsia="Arial" w:hAnsi="Arial" w:cs="Arial"/>
                <w:sz w:val="26"/>
              </w:rPr>
              <w:t>B: A gerenda</w:t>
            </w:r>
            <w:r w:rsidR="000C444E">
              <w:rPr>
                <w:rFonts w:ascii="Arial" w:eastAsia="Arial" w:hAnsi="Arial" w:cs="Arial"/>
                <w:sz w:val="26"/>
              </w:rPr>
              <w:t xml:space="preserve"> mozgásanyaga és oktatása. </w:t>
            </w:r>
            <w:r>
              <w:rPr>
                <w:rFonts w:ascii="Arial" w:eastAsia="Arial" w:hAnsi="Arial" w:cs="Arial"/>
                <w:sz w:val="26"/>
              </w:rPr>
              <w:t>A repülőelemek fejlődése a női</w:t>
            </w:r>
            <w:r w:rsidR="000C444E">
              <w:rPr>
                <w:rFonts w:ascii="Arial" w:eastAsia="Arial" w:hAnsi="Arial" w:cs="Arial"/>
                <w:sz w:val="26"/>
              </w:rPr>
              <w:t xml:space="preserve"> tornában.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1042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lastRenderedPageBreak/>
              <w:t xml:space="preserve">13.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>A: Az állóképességi edzésre adott alkalmazkodásnak legfontosabb jellemzői, az anaerob küszöb fontossága, és a VO</w:t>
            </w:r>
            <w:r>
              <w:rPr>
                <w:rFonts w:ascii="Arial" w:eastAsia="Arial" w:hAnsi="Arial" w:cs="Arial"/>
                <w:sz w:val="17"/>
              </w:rPr>
              <w:t>2</w:t>
            </w:r>
            <w:r>
              <w:rPr>
                <w:rFonts w:ascii="Arial" w:eastAsia="Arial" w:hAnsi="Arial" w:cs="Arial"/>
                <w:sz w:val="26"/>
              </w:rPr>
              <w:t xml:space="preserve">max nagyságát meghatározó tényezők.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Az utánpótlás korú sportolók személyiségének fejlődése a tornaedzés hatására. A különböző versenyzői típusok ismertetése.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848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14.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Gyorsaságfejlesztő edzésmódszerek elméleti háttere és sportági gyakorlata. </w:t>
            </w:r>
          </w:p>
        </w:tc>
      </w:tr>
      <w:tr w:rsidR="00DA7B36">
        <w:tblPrEx>
          <w:tblCellMar>
            <w:top w:w="46" w:type="dxa"/>
            <w:right w:w="0" w:type="dxa"/>
          </w:tblCellMar>
        </w:tblPrEx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Az edző és versenyző kapcsolata, a kommunikáció módja, helye és ideje a különböző korosztályokban.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15.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pPr>
              <w:ind w:right="4"/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A: Nyugalmi terhelésélettan diagnosztikai vizsgálatok. Normatív értékek és visszacsatolás.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A teljesítménynövelés sportági sajátosságai az utánpótlás nevelésben.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16.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Terheléssel járó terhelésélettan diagnosztikai vizsgálatok. Normatív értékek és visszacsatolás.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>B: A kiválasztás elmélete és gyakorlati me</w:t>
            </w:r>
            <w:r w:rsidR="009050F7">
              <w:rPr>
                <w:rFonts w:ascii="Arial" w:eastAsia="Arial" w:hAnsi="Arial" w:cs="Arial"/>
                <w:sz w:val="26"/>
              </w:rPr>
              <w:t>gvalósulása napjainkban. A női</w:t>
            </w:r>
            <w:r>
              <w:rPr>
                <w:rFonts w:ascii="Arial" w:eastAsia="Arial" w:hAnsi="Arial" w:cs="Arial"/>
                <w:sz w:val="26"/>
              </w:rPr>
              <w:t xml:space="preserve"> tornában alkalmazott mérési módszerek erősségei és gyengeségei.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847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17.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sportági technikai elemek kinematikája és kinetikája.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>B: A vers</w:t>
            </w:r>
            <w:r w:rsidR="009050F7">
              <w:rPr>
                <w:rFonts w:ascii="Arial" w:eastAsia="Arial" w:hAnsi="Arial" w:cs="Arial"/>
                <w:sz w:val="26"/>
              </w:rPr>
              <w:t>enyfelkészítés alapelvei a női</w:t>
            </w:r>
            <w:r>
              <w:rPr>
                <w:rFonts w:ascii="Arial" w:eastAsia="Arial" w:hAnsi="Arial" w:cs="Arial"/>
                <w:sz w:val="26"/>
              </w:rPr>
              <w:t xml:space="preserve"> torna utánpótlás korosztályában.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1114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18.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sportág fogyatékos sportban űzött válfajának sajátosságai, speciális környezete, és edzésmódszere. A sportág versenyrendszere és eredményes fogyatékos sportolói.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Az edzés- és a versenyteljesítmény értékelése az utánpótláskorú tornászoknál.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848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lastRenderedPageBreak/>
              <w:t xml:space="preserve">19.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sportági kiválasztás elméleti megközelítése, a versenyzők képesség-készség rendszere.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Edzéstervezés az utánpótlás korosztályban. Egy </w:t>
            </w:r>
            <w:proofErr w:type="spellStart"/>
            <w:r>
              <w:rPr>
                <w:rFonts w:ascii="Arial" w:eastAsia="Arial" w:hAnsi="Arial" w:cs="Arial"/>
                <w:sz w:val="26"/>
              </w:rPr>
              <w:t>mikrociklus</w:t>
            </w:r>
            <w:proofErr w:type="spellEnd"/>
            <w:r>
              <w:rPr>
                <w:rFonts w:ascii="Arial" w:eastAsia="Arial" w:hAnsi="Arial" w:cs="Arial"/>
                <w:sz w:val="26"/>
              </w:rPr>
              <w:t xml:space="preserve"> (vegyes felkészülésben) bemutatása szerekre lebontva.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847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20.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Az alkalmazkodás, az edzettség és a teljesítmény kialakulásának folyamata.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1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Versenyfelkészítés felnőtt és utánpótlás korosztályban: </w:t>
            </w:r>
          </w:p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gyakorlatszámok, gyakorlatos és technikai edzések beosztása. Az edzésteljesítmény mérése.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847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21.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Sportágspecifikus terheléshez való alkalmazkodás. </w:t>
            </w:r>
          </w:p>
        </w:tc>
      </w:tr>
      <w:tr w:rsidR="00DA7B36">
        <w:tblPrEx>
          <w:tblCellMar>
            <w:top w:w="0" w:type="dxa"/>
            <w:right w:w="0" w:type="dxa"/>
          </w:tblCellMar>
        </w:tblPrEx>
        <w:trPr>
          <w:trHeight w:val="11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pPr>
              <w:spacing w:line="263" w:lineRule="auto"/>
            </w:pPr>
            <w:r>
              <w:rPr>
                <w:rFonts w:ascii="Arial" w:eastAsia="Arial" w:hAnsi="Arial" w:cs="Arial"/>
                <w:sz w:val="26"/>
              </w:rPr>
              <w:t xml:space="preserve">B: Az ifjúsági és a felnőtt korú tornászok képességbeli különbségei. A sportági alaptechnikák kialakítása és megszilárdítása. </w:t>
            </w:r>
          </w:p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DA7B36">
        <w:tblPrEx>
          <w:tblCellMar>
            <w:top w:w="62" w:type="dxa"/>
            <w:right w:w="0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52"/>
              </w:rPr>
              <w:t xml:space="preserve">22.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Az edzéstervezés folyamata, a periodizáció elmélete és sportági gyakorlata. </w:t>
            </w:r>
          </w:p>
        </w:tc>
      </w:tr>
      <w:tr w:rsidR="00DA7B36">
        <w:tblPrEx>
          <w:tblCellMar>
            <w:top w:w="62" w:type="dxa"/>
            <w:right w:w="0" w:type="dxa"/>
          </w:tblCellMar>
        </w:tblPrEx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Sportági alkalmasság, a szükséges képességek és készségek vizsgálata. A jó adottságú tornász jellemzői. </w:t>
            </w:r>
          </w:p>
        </w:tc>
      </w:tr>
      <w:tr w:rsidR="00DA7B36">
        <w:tblPrEx>
          <w:tblCellMar>
            <w:top w:w="62" w:type="dxa"/>
            <w:right w:w="0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23.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Az élsportolóvá válás társadalmi feltételei. </w:t>
            </w:r>
          </w:p>
        </w:tc>
      </w:tr>
      <w:tr w:rsidR="00DA7B36">
        <w:tblPrEx>
          <w:tblCellMar>
            <w:top w:w="62" w:type="dxa"/>
            <w:right w:w="0" w:type="dxa"/>
          </w:tblCellMar>
        </w:tblPrEx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>B: Ált</w:t>
            </w:r>
            <w:r w:rsidR="009444DE">
              <w:rPr>
                <w:rFonts w:ascii="Arial" w:eastAsia="Arial" w:hAnsi="Arial" w:cs="Arial"/>
                <w:sz w:val="26"/>
              </w:rPr>
              <w:t>alános és speciális koordinációs</w:t>
            </w:r>
            <w:r w:rsidR="009050F7">
              <w:rPr>
                <w:rFonts w:ascii="Arial" w:eastAsia="Arial" w:hAnsi="Arial" w:cs="Arial"/>
                <w:sz w:val="26"/>
              </w:rPr>
              <w:t xml:space="preserve"> képességek fejlesztése a női</w:t>
            </w:r>
            <w:r>
              <w:rPr>
                <w:rFonts w:ascii="Arial" w:eastAsia="Arial" w:hAnsi="Arial" w:cs="Arial"/>
                <w:sz w:val="26"/>
              </w:rPr>
              <w:t xml:space="preserve"> tornában. </w:t>
            </w:r>
          </w:p>
        </w:tc>
      </w:tr>
      <w:tr w:rsidR="00DA7B36">
        <w:tblPrEx>
          <w:tblCellMar>
            <w:top w:w="62" w:type="dxa"/>
            <w:right w:w="0" w:type="dxa"/>
          </w:tblCellMar>
        </w:tblPrEx>
        <w:trPr>
          <w:trHeight w:val="848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24.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stratégia és taktika fogalma, megjelenésük a sport gyakorlatában. Az edzői és sportolói döntések fejlesztési módjai. </w:t>
            </w:r>
          </w:p>
        </w:tc>
      </w:tr>
      <w:tr w:rsidR="00DA7B36">
        <w:tblPrEx>
          <w:tblCellMar>
            <w:top w:w="62" w:type="dxa"/>
            <w:right w:w="0" w:type="dxa"/>
          </w:tblCellMar>
        </w:tblPrEx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B: A differenciált oktatás és a tehetséggondozás kérdésköre, az oktatásban megjelenő időszerűsége és jelentősége a sportági utánpótlás nevelésben. </w:t>
            </w:r>
          </w:p>
        </w:tc>
      </w:tr>
      <w:tr w:rsidR="00DA7B36">
        <w:tblPrEx>
          <w:tblCellMar>
            <w:top w:w="62" w:type="dxa"/>
            <w:right w:w="0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lastRenderedPageBreak/>
              <w:t xml:space="preserve">25.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7B36" w:rsidRDefault="000C444E">
            <w:pPr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A: A sport nemzetközi szervezetrendszere. Globális jelenségek a sportmenedzsment világában. </w:t>
            </w:r>
          </w:p>
        </w:tc>
      </w:tr>
      <w:tr w:rsidR="00DA7B36">
        <w:tblPrEx>
          <w:tblCellMar>
            <w:top w:w="62" w:type="dxa"/>
            <w:right w:w="0" w:type="dxa"/>
          </w:tblCellMar>
        </w:tblPrEx>
        <w:trPr>
          <w:trHeight w:val="1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36" w:rsidRDefault="000C444E">
            <w:pPr>
              <w:spacing w:line="271" w:lineRule="auto"/>
            </w:pPr>
            <w:r>
              <w:rPr>
                <w:rFonts w:ascii="Arial" w:eastAsia="Arial" w:hAnsi="Arial" w:cs="Arial"/>
                <w:sz w:val="26"/>
              </w:rPr>
              <w:t xml:space="preserve">B: Az életkori szenzitív időszak és a sportági terhelés jellemzői. Az ebben a korban jelentkező legjellemzőbb sérülések/ártalmak, azok megelőzési lehetőségei. </w:t>
            </w:r>
          </w:p>
          <w:p w:rsidR="00DA7B36" w:rsidRDefault="000C444E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</w:tbl>
    <w:p w:rsidR="00DA7B36" w:rsidRDefault="000C444E">
      <w:pPr>
        <w:spacing w:after="0"/>
      </w:pPr>
      <w:r>
        <w:t xml:space="preserve"> </w:t>
      </w:r>
    </w:p>
    <w:sectPr w:rsidR="00DA7B36">
      <w:headerReference w:type="even" r:id="rId7"/>
      <w:headerReference w:type="default" r:id="rId8"/>
      <w:headerReference w:type="first" r:id="rId9"/>
      <w:pgSz w:w="11906" w:h="16838"/>
      <w:pgMar w:top="2126" w:right="5845" w:bottom="837" w:left="1416" w:header="65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A6" w:rsidRDefault="00344AA6">
      <w:pPr>
        <w:spacing w:after="0" w:line="240" w:lineRule="auto"/>
      </w:pPr>
      <w:r>
        <w:separator/>
      </w:r>
    </w:p>
  </w:endnote>
  <w:endnote w:type="continuationSeparator" w:id="0">
    <w:p w:rsidR="00344AA6" w:rsidRDefault="0034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A6" w:rsidRDefault="00344AA6">
      <w:pPr>
        <w:spacing w:after="0" w:line="240" w:lineRule="auto"/>
      </w:pPr>
      <w:r>
        <w:separator/>
      </w:r>
    </w:p>
  </w:footnote>
  <w:footnote w:type="continuationSeparator" w:id="0">
    <w:p w:rsidR="00344AA6" w:rsidRDefault="0034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36" w:rsidRDefault="000C444E">
    <w:pPr>
      <w:spacing w:after="96"/>
      <w:ind w:left="2974" w:right="-1451"/>
      <w:jc w:val="center"/>
    </w:pPr>
    <w:r>
      <w:rPr>
        <w:rFonts w:ascii="Times New Roman" w:eastAsia="Times New Roman" w:hAnsi="Times New Roman" w:cs="Times New Roman"/>
        <w:b/>
        <w:sz w:val="40"/>
      </w:rPr>
      <w:t xml:space="preserve">Záróvizsga tételek  </w:t>
    </w:r>
  </w:p>
  <w:p w:rsidR="00DA7B36" w:rsidRDefault="000C444E">
    <w:pPr>
      <w:spacing w:after="0"/>
      <w:ind w:left="3173" w:right="-1250"/>
      <w:jc w:val="center"/>
    </w:pPr>
    <w:proofErr w:type="spellStart"/>
    <w:r>
      <w:rPr>
        <w:rFonts w:ascii="Times New Roman" w:eastAsia="Times New Roman" w:hAnsi="Times New Roman" w:cs="Times New Roman"/>
        <w:b/>
        <w:sz w:val="44"/>
      </w:rPr>
      <w:t>MSc</w:t>
    </w:r>
    <w:proofErr w:type="spellEnd"/>
    <w:r>
      <w:rPr>
        <w:rFonts w:ascii="Times New Roman" w:eastAsia="Times New Roman" w:hAnsi="Times New Roman" w:cs="Times New Roman"/>
        <w:b/>
        <w:sz w:val="44"/>
      </w:rPr>
      <w:t xml:space="preserve"> Szakedző </w:t>
    </w:r>
  </w:p>
  <w:p w:rsidR="00DA7B36" w:rsidRDefault="000C444E">
    <w:pPr>
      <w:spacing w:after="0"/>
      <w:ind w:left="2952" w:right="-1474"/>
      <w:jc w:val="center"/>
    </w:pPr>
    <w:r>
      <w:rPr>
        <w:rFonts w:ascii="Times New Roman" w:eastAsia="Times New Roman" w:hAnsi="Times New Roman" w:cs="Times New Roman"/>
        <w:b/>
        <w:sz w:val="44"/>
      </w:rPr>
      <w:t xml:space="preserve"> Férfi torna 2020 </w:t>
    </w:r>
  </w:p>
  <w:p w:rsidR="00DA7B36" w:rsidRDefault="000C444E">
    <w:pPr>
      <w:spacing w:after="0"/>
      <w:ind w:left="4535"/>
      <w:jc w:val="center"/>
    </w:pPr>
    <w:r>
      <w:rPr>
        <w:rFonts w:ascii="Times New Roman" w:eastAsia="Times New Roman" w:hAnsi="Times New Roman" w:cs="Times New Roman"/>
        <w:b/>
        <w:sz w:val="4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CE" w:rsidRDefault="00F525CE">
    <w:pPr>
      <w:spacing w:after="96"/>
      <w:ind w:left="2974" w:right="-1451"/>
      <w:jc w:val="center"/>
      <w:rPr>
        <w:rFonts w:ascii="Times New Roman" w:eastAsia="Times New Roman" w:hAnsi="Times New Roman" w:cs="Times New Roman"/>
        <w:b/>
        <w:sz w:val="40"/>
      </w:rPr>
    </w:pPr>
  </w:p>
  <w:p w:rsidR="00DA7B36" w:rsidRDefault="000C444E">
    <w:pPr>
      <w:spacing w:after="96"/>
      <w:ind w:left="2974" w:right="-1451"/>
      <w:jc w:val="center"/>
    </w:pPr>
    <w:r>
      <w:rPr>
        <w:rFonts w:ascii="Times New Roman" w:eastAsia="Times New Roman" w:hAnsi="Times New Roman" w:cs="Times New Roman"/>
        <w:b/>
        <w:sz w:val="40"/>
      </w:rPr>
      <w:t xml:space="preserve">Záróvizsga tételek  </w:t>
    </w:r>
  </w:p>
  <w:p w:rsidR="00DA7B36" w:rsidRDefault="000C444E">
    <w:pPr>
      <w:spacing w:after="0"/>
      <w:ind w:left="3173" w:right="-1250"/>
      <w:jc w:val="center"/>
    </w:pPr>
    <w:proofErr w:type="spellStart"/>
    <w:r>
      <w:rPr>
        <w:rFonts w:ascii="Times New Roman" w:eastAsia="Times New Roman" w:hAnsi="Times New Roman" w:cs="Times New Roman"/>
        <w:b/>
        <w:sz w:val="44"/>
      </w:rPr>
      <w:t>MSc</w:t>
    </w:r>
    <w:proofErr w:type="spellEnd"/>
    <w:r>
      <w:rPr>
        <w:rFonts w:ascii="Times New Roman" w:eastAsia="Times New Roman" w:hAnsi="Times New Roman" w:cs="Times New Roman"/>
        <w:b/>
        <w:sz w:val="44"/>
      </w:rPr>
      <w:t xml:space="preserve"> Szakedző </w:t>
    </w:r>
  </w:p>
  <w:p w:rsidR="00DA7B36" w:rsidRDefault="008828BE">
    <w:pPr>
      <w:spacing w:after="0"/>
      <w:ind w:left="2952" w:right="-1474"/>
      <w:jc w:val="center"/>
      <w:rPr>
        <w:rFonts w:ascii="Times New Roman" w:eastAsia="Times New Roman" w:hAnsi="Times New Roman" w:cs="Times New Roman"/>
        <w:b/>
        <w:sz w:val="44"/>
      </w:rPr>
    </w:pPr>
    <w:r>
      <w:rPr>
        <w:rFonts w:ascii="Times New Roman" w:eastAsia="Times New Roman" w:hAnsi="Times New Roman" w:cs="Times New Roman"/>
        <w:b/>
        <w:sz w:val="44"/>
      </w:rPr>
      <w:t xml:space="preserve"> Női torna 2021</w:t>
    </w:r>
    <w:r w:rsidR="000C444E">
      <w:rPr>
        <w:rFonts w:ascii="Times New Roman" w:eastAsia="Times New Roman" w:hAnsi="Times New Roman" w:cs="Times New Roman"/>
        <w:b/>
        <w:sz w:val="44"/>
      </w:rPr>
      <w:t xml:space="preserve"> </w:t>
    </w:r>
  </w:p>
  <w:p w:rsidR="00F525CE" w:rsidRDefault="00F525CE">
    <w:pPr>
      <w:spacing w:after="0"/>
      <w:ind w:left="2952" w:right="-1474"/>
      <w:jc w:val="center"/>
    </w:pPr>
  </w:p>
  <w:p w:rsidR="00DA7B36" w:rsidRDefault="000C444E">
    <w:pPr>
      <w:spacing w:after="0"/>
      <w:ind w:left="4535"/>
      <w:jc w:val="center"/>
    </w:pPr>
    <w:r>
      <w:rPr>
        <w:rFonts w:ascii="Times New Roman" w:eastAsia="Times New Roman" w:hAnsi="Times New Roman" w:cs="Times New Roman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36" w:rsidRDefault="000C444E">
    <w:pPr>
      <w:spacing w:after="96"/>
      <w:ind w:left="2974" w:right="-1451"/>
      <w:jc w:val="center"/>
    </w:pPr>
    <w:r>
      <w:rPr>
        <w:rFonts w:ascii="Times New Roman" w:eastAsia="Times New Roman" w:hAnsi="Times New Roman" w:cs="Times New Roman"/>
        <w:b/>
        <w:sz w:val="40"/>
      </w:rPr>
      <w:t xml:space="preserve">Záróvizsga tételek  </w:t>
    </w:r>
  </w:p>
  <w:p w:rsidR="00DA7B36" w:rsidRDefault="000C444E">
    <w:pPr>
      <w:spacing w:after="0"/>
      <w:ind w:left="3173" w:right="-1250"/>
      <w:jc w:val="center"/>
    </w:pPr>
    <w:proofErr w:type="spellStart"/>
    <w:r>
      <w:rPr>
        <w:rFonts w:ascii="Times New Roman" w:eastAsia="Times New Roman" w:hAnsi="Times New Roman" w:cs="Times New Roman"/>
        <w:b/>
        <w:sz w:val="44"/>
      </w:rPr>
      <w:t>MSc</w:t>
    </w:r>
    <w:proofErr w:type="spellEnd"/>
    <w:r>
      <w:rPr>
        <w:rFonts w:ascii="Times New Roman" w:eastAsia="Times New Roman" w:hAnsi="Times New Roman" w:cs="Times New Roman"/>
        <w:b/>
        <w:sz w:val="44"/>
      </w:rPr>
      <w:t xml:space="preserve"> Szakedző </w:t>
    </w:r>
  </w:p>
  <w:p w:rsidR="00DA7B36" w:rsidRDefault="000C444E">
    <w:pPr>
      <w:spacing w:after="0"/>
      <w:ind w:left="2952" w:right="-1474"/>
      <w:jc w:val="center"/>
    </w:pPr>
    <w:r>
      <w:rPr>
        <w:rFonts w:ascii="Times New Roman" w:eastAsia="Times New Roman" w:hAnsi="Times New Roman" w:cs="Times New Roman"/>
        <w:b/>
        <w:sz w:val="44"/>
      </w:rPr>
      <w:t xml:space="preserve"> Férfi torna 2020 </w:t>
    </w:r>
  </w:p>
  <w:p w:rsidR="00DA7B36" w:rsidRDefault="000C444E">
    <w:pPr>
      <w:spacing w:after="0"/>
      <w:ind w:left="4535"/>
      <w:jc w:val="center"/>
    </w:pPr>
    <w:r>
      <w:rPr>
        <w:rFonts w:ascii="Times New Roman" w:eastAsia="Times New Roman" w:hAnsi="Times New Roman" w:cs="Times New Roman"/>
        <w:b/>
        <w:sz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36"/>
    <w:rsid w:val="000C444E"/>
    <w:rsid w:val="00344AA6"/>
    <w:rsid w:val="00581C19"/>
    <w:rsid w:val="005D30B5"/>
    <w:rsid w:val="008828BE"/>
    <w:rsid w:val="00883CAA"/>
    <w:rsid w:val="009050F7"/>
    <w:rsid w:val="009444DE"/>
    <w:rsid w:val="00BA58F6"/>
    <w:rsid w:val="00DA7B36"/>
    <w:rsid w:val="00DF3B1D"/>
    <w:rsid w:val="00F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88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28B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88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28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D'Ess Sabina Alexandra</dc:creator>
  <cp:lastModifiedBy>Kisné Szőnyi Szilvia</cp:lastModifiedBy>
  <cp:revision>3</cp:revision>
  <dcterms:created xsi:type="dcterms:W3CDTF">2021-05-04T11:39:00Z</dcterms:created>
  <dcterms:modified xsi:type="dcterms:W3CDTF">2021-05-04T11:40:00Z</dcterms:modified>
</cp:coreProperties>
</file>