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EAB" w14:textId="1E44F2C5" w:rsidR="00465D58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  <w:sz w:val="28"/>
        </w:rPr>
      </w:pPr>
      <w:r w:rsidRPr="003038C2">
        <w:rPr>
          <w:b/>
          <w:bCs/>
          <w:sz w:val="28"/>
        </w:rPr>
        <w:t>VOCATIONAL COACH MASTER'S DEGREE PROGRAMME</w:t>
      </w:r>
    </w:p>
    <w:p w14:paraId="3DB66BA5" w14:textId="52C3A586" w:rsidR="003038C2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</w:rPr>
      </w:pPr>
      <w:r w:rsidRPr="003038C2">
        <w:rPr>
          <w:b/>
          <w:bCs/>
          <w:sz w:val="28"/>
        </w:rPr>
        <w:t>FOOTBALL SPORT</w:t>
      </w:r>
    </w:p>
    <w:p w14:paraId="02E8CDDE" w14:textId="77777777" w:rsidR="00465D58" w:rsidRDefault="00463B59">
      <w:pPr>
        <w:spacing w:after="179" w:line="259" w:lineRule="auto"/>
        <w:ind w:left="74" w:firstLine="0"/>
        <w:jc w:val="center"/>
      </w:pPr>
      <w:r>
        <w:rPr>
          <w:sz w:val="28"/>
        </w:rPr>
        <w:t xml:space="preserve"> </w:t>
      </w:r>
    </w:p>
    <w:p w14:paraId="66FEDE16" w14:textId="406CBB2B" w:rsidR="00465D58" w:rsidRDefault="003038C2">
      <w:pPr>
        <w:spacing w:after="20" w:line="259" w:lineRule="auto"/>
        <w:ind w:left="0" w:firstLine="0"/>
      </w:pPr>
      <w:r w:rsidRPr="0088210B">
        <w:rPr>
          <w:b/>
          <w:bCs/>
        </w:rPr>
        <w:t xml:space="preserve">Topics of the oral (20 points) and written (20 points) exams in sports theory </w:t>
      </w:r>
    </w:p>
    <w:p w14:paraId="5A9ACCBB" w14:textId="77777777" w:rsidR="00465D58" w:rsidRDefault="00463B59">
      <w:pPr>
        <w:spacing w:after="0" w:line="268" w:lineRule="auto"/>
        <w:ind w:left="-5"/>
      </w:pPr>
      <w:r>
        <w:t xml:space="preserve">1.  </w:t>
      </w:r>
    </w:p>
    <w:p w14:paraId="7FACFA7F" w14:textId="77777777" w:rsidR="00465D58" w:rsidRDefault="00463B59" w:rsidP="0088210B">
      <w:pPr>
        <w:pStyle w:val="Listaszerbekezds"/>
        <w:numPr>
          <w:ilvl w:val="0"/>
          <w:numId w:val="3"/>
        </w:numPr>
        <w:spacing w:after="6"/>
        <w:jc w:val="both"/>
      </w:pPr>
      <w:r>
        <w:t xml:space="preserve">The history and development of the sport. </w:t>
      </w:r>
    </w:p>
    <w:p w14:paraId="2A12CECD" w14:textId="77777777" w:rsidR="00465D58" w:rsidRDefault="00463B59" w:rsidP="0088210B">
      <w:pPr>
        <w:pStyle w:val="Listaszerbekezds"/>
        <w:numPr>
          <w:ilvl w:val="0"/>
          <w:numId w:val="3"/>
        </w:numPr>
        <w:spacing w:after="9"/>
        <w:jc w:val="both"/>
      </w:pPr>
      <w:r>
        <w:t xml:space="preserve">Game elements, tactical elements, the appearance of development in matches. </w:t>
      </w:r>
    </w:p>
    <w:p w14:paraId="2E946145" w14:textId="77777777" w:rsidR="00465D58" w:rsidRDefault="00463B59" w:rsidP="0088210B">
      <w:pPr>
        <w:pStyle w:val="Listaszerbekezds"/>
        <w:numPr>
          <w:ilvl w:val="0"/>
          <w:numId w:val="3"/>
        </w:numPr>
        <w:spacing w:after="6"/>
        <w:jc w:val="both"/>
      </w:pPr>
      <w:r>
        <w:t xml:space="preserve">Development of technical-tactical elements, teaching methodology and application. </w:t>
      </w:r>
    </w:p>
    <w:p w14:paraId="0D6462E5" w14:textId="77777777" w:rsidR="00465D58" w:rsidRDefault="00463B59" w:rsidP="0088210B">
      <w:pPr>
        <w:pStyle w:val="Listaszerbekezds"/>
        <w:numPr>
          <w:ilvl w:val="0"/>
          <w:numId w:val="3"/>
        </w:numPr>
        <w:jc w:val="both"/>
      </w:pPr>
      <w:r>
        <w:t xml:space="preserve">The development of tactics and its relationship with the development of motor skills in different age groups and at the adult level. </w:t>
      </w:r>
    </w:p>
    <w:p w14:paraId="5F32A1F6" w14:textId="77777777" w:rsidR="00465D58" w:rsidRDefault="00463B59">
      <w:pPr>
        <w:spacing w:after="11" w:line="268" w:lineRule="auto"/>
        <w:ind w:left="-5"/>
      </w:pPr>
      <w:r>
        <w:t xml:space="preserve">2.  </w:t>
      </w:r>
    </w:p>
    <w:p w14:paraId="347C521B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Game thinking, game perception, playing style. Game systems, formation forms and their roles. in the organization of the game. Procedures during attack and defense and transitions. </w:t>
      </w:r>
    </w:p>
    <w:p w14:paraId="20669354" w14:textId="77777777" w:rsidR="00465D58" w:rsidRDefault="00463B59">
      <w:pPr>
        <w:spacing w:after="8" w:line="268" w:lineRule="auto"/>
        <w:ind w:left="-5"/>
      </w:pPr>
      <w:r>
        <w:t xml:space="preserve">3.  </w:t>
      </w:r>
    </w:p>
    <w:p w14:paraId="1A2EB5DD" w14:textId="59E2252D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The coach and the player as personalities, the expectations placed on them, the changes in the development of football. Interactions with the social environment around them (club, federation, school, media) </w:t>
      </w:r>
    </w:p>
    <w:p w14:paraId="0D03A98B" w14:textId="77777777" w:rsidR="00465D58" w:rsidRDefault="00463B59">
      <w:pPr>
        <w:spacing w:after="35" w:line="268" w:lineRule="auto"/>
        <w:ind w:left="-5"/>
      </w:pPr>
      <w:r>
        <w:t xml:space="preserve">4.  </w:t>
      </w:r>
    </w:p>
    <w:p w14:paraId="608BED32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>Physiological knowledge. Use of surveys, examinations, tests in preparation. Training</w:t>
      </w:r>
      <w:r w:rsidRPr="0088210B">
        <w:rPr>
          <w:color w:val="FF0000"/>
        </w:rPr>
        <w:t xml:space="preserve"> </w:t>
      </w:r>
      <w:r>
        <w:t xml:space="preserve">and match analysis options. </w:t>
      </w:r>
    </w:p>
    <w:p w14:paraId="73177DBD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Knowledge of training theory, exercise physiology, training equipment, load dosing. </w:t>
      </w:r>
    </w:p>
    <w:p w14:paraId="673FAF0C" w14:textId="77777777" w:rsidR="00465D58" w:rsidRDefault="00463B59">
      <w:pPr>
        <w:spacing w:after="35" w:line="268" w:lineRule="auto"/>
        <w:ind w:left="-5"/>
      </w:pPr>
      <w:r>
        <w:t xml:space="preserve">5.  </w:t>
      </w:r>
    </w:p>
    <w:p w14:paraId="112B5513" w14:textId="77777777" w:rsidR="00465D58" w:rsidRDefault="00463B59" w:rsidP="0088210B">
      <w:pPr>
        <w:pStyle w:val="Listaszerbekezds"/>
        <w:numPr>
          <w:ilvl w:val="0"/>
          <w:numId w:val="5"/>
        </w:numPr>
        <w:jc w:val="both"/>
      </w:pPr>
      <w:r>
        <w:t xml:space="preserve">Special problems of preparation, periods of preparation in football. </w:t>
      </w:r>
    </w:p>
    <w:p w14:paraId="466B7B17" w14:textId="77777777" w:rsidR="00465D58" w:rsidRDefault="00463B59" w:rsidP="0088210B">
      <w:pPr>
        <w:pStyle w:val="Listaszerbekezds"/>
        <w:numPr>
          <w:ilvl w:val="0"/>
          <w:numId w:val="5"/>
        </w:numPr>
        <w:spacing w:after="15" w:line="291" w:lineRule="auto"/>
        <w:jc w:val="both"/>
      </w:pPr>
      <w:r>
        <w:t xml:space="preserve">Planning the preparation, planning the exercises, team training, team preparation. </w:t>
      </w:r>
    </w:p>
    <w:p w14:paraId="245DFC3F" w14:textId="77777777" w:rsidR="00465D58" w:rsidRDefault="00463B59" w:rsidP="0088210B">
      <w:pPr>
        <w:pStyle w:val="Listaszerbekezds"/>
        <w:numPr>
          <w:ilvl w:val="0"/>
          <w:numId w:val="5"/>
        </w:numPr>
        <w:jc w:val="both"/>
      </w:pPr>
      <w:r>
        <w:t xml:space="preserve">Team training, individual training, training, preparation. </w:t>
      </w:r>
    </w:p>
    <w:p w14:paraId="44A2BD06" w14:textId="77777777" w:rsidR="00465D58" w:rsidRDefault="00463B59">
      <w:pPr>
        <w:spacing w:after="35" w:line="268" w:lineRule="auto"/>
        <w:ind w:left="-5"/>
      </w:pPr>
      <w:r>
        <w:t xml:space="preserve">6.  </w:t>
      </w:r>
    </w:p>
    <w:p w14:paraId="323A7B9A" w14:textId="77777777" w:rsidR="00465D58" w:rsidRDefault="00463B59" w:rsidP="0088210B">
      <w:pPr>
        <w:pStyle w:val="Listaszerbekezds"/>
        <w:numPr>
          <w:ilvl w:val="0"/>
          <w:numId w:val="6"/>
        </w:numPr>
        <w:jc w:val="both"/>
      </w:pPr>
      <w:r>
        <w:t xml:space="preserve">Tasks of team building. </w:t>
      </w:r>
    </w:p>
    <w:p w14:paraId="08A4966B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>Formation of squads, transfer, post training, team building</w:t>
      </w:r>
      <w:r w:rsidRPr="0088210B">
        <w:rPr>
          <w:color w:val="FF0000"/>
        </w:rPr>
        <w:t xml:space="preserve">. </w:t>
      </w:r>
    </w:p>
    <w:p w14:paraId="2D2B47AF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 xml:space="preserve">The way of creating and maintaining the competition form. </w:t>
      </w:r>
    </w:p>
    <w:p w14:paraId="7069E2FB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 xml:space="preserve">The coach's preparation, the tasks of team organization for the match, during the match. </w:t>
      </w:r>
    </w:p>
    <w:p w14:paraId="2935B24B" w14:textId="77777777" w:rsidR="00465D58" w:rsidRDefault="00463B59">
      <w:pPr>
        <w:spacing w:after="0" w:line="268" w:lineRule="auto"/>
        <w:ind w:left="-5"/>
      </w:pPr>
      <w:r>
        <w:t xml:space="preserve">7.  </w:t>
      </w:r>
    </w:p>
    <w:p w14:paraId="0C05AB82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The pedagogical and psychological requirements of training and matches and the preparation of players in training and matches. </w:t>
      </w:r>
    </w:p>
    <w:p w14:paraId="50915FE9" w14:textId="77777777" w:rsidR="00465D58" w:rsidRDefault="00463B59">
      <w:pPr>
        <w:spacing w:after="35" w:line="268" w:lineRule="auto"/>
        <w:ind w:left="-5"/>
      </w:pPr>
      <w:r>
        <w:t xml:space="preserve">8.  </w:t>
      </w:r>
    </w:p>
    <w:p w14:paraId="741944A2" w14:textId="77777777" w:rsidR="00465D58" w:rsidRDefault="00463B59">
      <w:pPr>
        <w:numPr>
          <w:ilvl w:val="0"/>
          <w:numId w:val="1"/>
        </w:numPr>
        <w:ind w:hanging="360"/>
      </w:pPr>
      <w:r>
        <w:t xml:space="preserve">General strategy and match strategy, the role and tasks of tactics. </w:t>
      </w:r>
    </w:p>
    <w:p w14:paraId="086AF6A3" w14:textId="77777777" w:rsidR="00465D58" w:rsidRDefault="00463B59">
      <w:pPr>
        <w:numPr>
          <w:ilvl w:val="0"/>
          <w:numId w:val="1"/>
        </w:numPr>
        <w:spacing w:after="9"/>
        <w:ind w:hanging="360"/>
      </w:pPr>
      <w:r>
        <w:t xml:space="preserve">Way of thinking, goals, concepts, functions, changes. </w:t>
      </w:r>
    </w:p>
    <w:p w14:paraId="18649952" w14:textId="16D686A3" w:rsidR="00465D58" w:rsidRDefault="00463B59" w:rsidP="0088210B">
      <w:pPr>
        <w:spacing w:after="16" w:line="259" w:lineRule="auto"/>
        <w:ind w:left="0" w:firstLine="0"/>
      </w:pPr>
      <w:r>
        <w:t xml:space="preserve">  </w:t>
      </w:r>
    </w:p>
    <w:p w14:paraId="665A96E9" w14:textId="77777777" w:rsidR="00465D58" w:rsidRDefault="00463B59">
      <w:pPr>
        <w:spacing w:after="35" w:line="268" w:lineRule="auto"/>
        <w:ind w:left="-5"/>
      </w:pPr>
      <w:r>
        <w:t xml:space="preserve">9.  </w:t>
      </w:r>
    </w:p>
    <w:p w14:paraId="3C5C445B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Analysis and Role of Educational and Developmental Games in Training  </w:t>
      </w:r>
    </w:p>
    <w:p w14:paraId="3AB73D7C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lastRenderedPageBreak/>
        <w:t xml:space="preserve">The role of game situation solutions, small games, match games in development. </w:t>
      </w:r>
    </w:p>
    <w:p w14:paraId="22BEA380" w14:textId="77777777" w:rsidR="00465D58" w:rsidRDefault="00463B59">
      <w:pPr>
        <w:spacing w:after="35" w:line="268" w:lineRule="auto"/>
        <w:ind w:left="-5"/>
      </w:pPr>
      <w:r>
        <w:t xml:space="preserve">10.  </w:t>
      </w:r>
    </w:p>
    <w:p w14:paraId="06933D18" w14:textId="77777777" w:rsidR="00465D58" w:rsidRDefault="00463B59" w:rsidP="0088210B">
      <w:pPr>
        <w:pStyle w:val="Listaszerbekezds"/>
        <w:numPr>
          <w:ilvl w:val="0"/>
          <w:numId w:val="8"/>
        </w:numPr>
        <w:spacing w:after="6"/>
        <w:jc w:val="both"/>
      </w:pPr>
      <w:r>
        <w:t xml:space="preserve">Periodizations, preparation cycles, training organization, training planning. </w:t>
      </w:r>
    </w:p>
    <w:p w14:paraId="36DAF3E5" w14:textId="11B89983" w:rsidR="00465D58" w:rsidRDefault="00465D58">
      <w:pPr>
        <w:spacing w:after="24" w:line="259" w:lineRule="auto"/>
        <w:ind w:left="0" w:firstLine="0"/>
      </w:pPr>
    </w:p>
    <w:p w14:paraId="74639446" w14:textId="77777777" w:rsidR="003038C2" w:rsidRPr="003038C2" w:rsidRDefault="003038C2" w:rsidP="003038C2">
      <w:pPr>
        <w:spacing w:after="5" w:line="259" w:lineRule="auto"/>
        <w:rPr>
          <w:b/>
          <w:bCs/>
        </w:rPr>
      </w:pPr>
      <w:r w:rsidRPr="003038C2">
        <w:rPr>
          <w:b/>
          <w:bCs/>
        </w:rPr>
        <w:t xml:space="preserve">Recommended Reading </w:t>
      </w:r>
    </w:p>
    <w:p w14:paraId="0A44DB9F" w14:textId="49325279" w:rsidR="00DE71D9" w:rsidRDefault="00DE71D9" w:rsidP="00DE71D9">
      <w:pPr>
        <w:numPr>
          <w:ilvl w:val="0"/>
          <w:numId w:val="8"/>
        </w:numPr>
        <w:spacing w:after="38" w:line="267" w:lineRule="auto"/>
      </w:pPr>
      <w:r>
        <w:t xml:space="preserve">Dr. Tóth János – ifj. Dr. Tóth János: </w:t>
      </w:r>
      <w:hyperlink r:id="rId7" w:history="1">
        <w:r w:rsidRPr="000902CC">
          <w:rPr>
            <w:rStyle w:val="Hiperhivatkozs"/>
          </w:rPr>
          <w:t>Utánpótláskorú labdarúgók felkészítésének szakmai követelményei</w:t>
        </w:r>
      </w:hyperlink>
      <w:r>
        <w:t xml:space="preserve"> /BP/2022/ </w:t>
      </w:r>
    </w:p>
    <w:p w14:paraId="67CDC967" w14:textId="68D6E620" w:rsidR="00DE71D9" w:rsidRDefault="00DE71D9" w:rsidP="00DE71D9">
      <w:pPr>
        <w:numPr>
          <w:ilvl w:val="0"/>
          <w:numId w:val="8"/>
        </w:numPr>
        <w:spacing w:after="38" w:line="267" w:lineRule="auto"/>
      </w:pPr>
      <w:proofErr w:type="spellStart"/>
      <w:r>
        <w:t>Horst</w:t>
      </w:r>
      <w:proofErr w:type="spellEnd"/>
      <w:r>
        <w:t xml:space="preserve"> </w:t>
      </w:r>
      <w:proofErr w:type="spellStart"/>
      <w:r>
        <w:t>Wein</w:t>
      </w:r>
      <w:proofErr w:type="spellEnd"/>
      <w:r>
        <w:t xml:space="preserve">: FUNINO, </w:t>
      </w:r>
      <w:proofErr w:type="spellStart"/>
      <w:r>
        <w:t>Spielintelligenz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Fuball</w:t>
      </w:r>
      <w:proofErr w:type="spellEnd"/>
      <w:r>
        <w:t xml:space="preserve">  </w:t>
      </w:r>
    </w:p>
    <w:p w14:paraId="0FA62390" w14:textId="77777777" w:rsidR="00DE71D9" w:rsidRDefault="00DE71D9" w:rsidP="00DE71D9">
      <w:pPr>
        <w:numPr>
          <w:ilvl w:val="0"/>
          <w:numId w:val="8"/>
        </w:numPr>
      </w:pPr>
      <w:r>
        <w:t xml:space="preserve">Raymond </w:t>
      </w:r>
      <w:proofErr w:type="spellStart"/>
      <w:r>
        <w:t>Verheijen</w:t>
      </w:r>
      <w:proofErr w:type="spellEnd"/>
      <w:r>
        <w:t xml:space="preserve">: </w:t>
      </w:r>
      <w:proofErr w:type="spellStart"/>
      <w:r>
        <w:t>Fuball</w:t>
      </w:r>
      <w:proofErr w:type="spellEnd"/>
      <w:r>
        <w:t xml:space="preserve"> </w:t>
      </w:r>
      <w:proofErr w:type="spellStart"/>
      <w:r>
        <w:t>Periodzacion</w:t>
      </w:r>
      <w:proofErr w:type="spellEnd"/>
      <w:r>
        <w:t xml:space="preserve"> /2014/; </w:t>
      </w:r>
      <w:proofErr w:type="spellStart"/>
      <w:r>
        <w:t>Condicioning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Soccer</w:t>
      </w:r>
      <w:proofErr w:type="spellEnd"/>
      <w:r>
        <w:t xml:space="preserve"> /1998/ </w:t>
      </w:r>
    </w:p>
    <w:p w14:paraId="73AEF2CC" w14:textId="4AB6FD42" w:rsidR="00DE71D9" w:rsidRDefault="00DE71D9" w:rsidP="00DE71D9">
      <w:pPr>
        <w:numPr>
          <w:ilvl w:val="0"/>
          <w:numId w:val="8"/>
        </w:numPr>
      </w:pPr>
      <w:r>
        <w:t xml:space="preserve">Futball UEFA direkt: </w:t>
      </w:r>
      <w:proofErr w:type="spellStart"/>
      <w:r>
        <w:t>papers</w:t>
      </w:r>
      <w:proofErr w:type="spellEnd"/>
      <w:r>
        <w:t xml:space="preserve"> (</w:t>
      </w:r>
      <w:proofErr w:type="spellStart"/>
      <w:r>
        <w:t>library</w:t>
      </w:r>
      <w:proofErr w:type="spellEnd"/>
      <w:r>
        <w:t xml:space="preserve">) </w:t>
      </w:r>
    </w:p>
    <w:p w14:paraId="19A571C0" w14:textId="74CE6CC2" w:rsidR="00DE71D9" w:rsidRDefault="00DE71D9" w:rsidP="00DE71D9">
      <w:pPr>
        <w:numPr>
          <w:ilvl w:val="0"/>
          <w:numId w:val="8"/>
        </w:numPr>
        <w:spacing w:after="38" w:line="267" w:lineRule="auto"/>
      </w:pPr>
      <w:proofErr w:type="spellStart"/>
      <w:r>
        <w:t>Fussballtrainer</w:t>
      </w:r>
      <w:proofErr w:type="spellEnd"/>
      <w:r>
        <w:t xml:space="preserve">, </w:t>
      </w:r>
      <w:proofErr w:type="spellStart"/>
      <w:r>
        <w:t>Fusball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publications</w:t>
      </w:r>
      <w:proofErr w:type="spellEnd"/>
      <w:r>
        <w:t xml:space="preserve"> (</w:t>
      </w:r>
      <w:proofErr w:type="spellStart"/>
      <w:r>
        <w:t>library</w:t>
      </w:r>
      <w:proofErr w:type="spellEnd"/>
      <w:r>
        <w:t xml:space="preserve">) </w:t>
      </w:r>
    </w:p>
    <w:p w14:paraId="38E2B29E" w14:textId="77777777" w:rsidR="00DE71D9" w:rsidRPr="00DE71D9" w:rsidRDefault="00DE71D9" w:rsidP="00DE71D9">
      <w:pPr>
        <w:numPr>
          <w:ilvl w:val="0"/>
          <w:numId w:val="8"/>
        </w:numPr>
        <w:spacing w:after="35" w:line="268" w:lineRule="auto"/>
        <w:rPr>
          <w:i/>
          <w:iCs/>
        </w:rPr>
      </w:pPr>
      <w:r>
        <w:t xml:space="preserve">Dr </w:t>
      </w:r>
      <w:proofErr w:type="spellStart"/>
      <w:r>
        <w:t>Radák</w:t>
      </w:r>
      <w:proofErr w:type="spellEnd"/>
      <w:r>
        <w:t xml:space="preserve"> </w:t>
      </w:r>
      <w:proofErr w:type="gramStart"/>
      <w:r>
        <w:t>Zsolt :</w:t>
      </w:r>
      <w:proofErr w:type="gramEnd"/>
      <w:r>
        <w:t xml:space="preserve"> </w:t>
      </w:r>
      <w:hyperlink r:id="rId8" w:tgtFrame="_blank" w:history="1">
        <w:r w:rsidRPr="00DE71D9">
          <w:rPr>
            <w:rStyle w:val="Hiperhivatkozs"/>
            <w:i/>
            <w:iCs/>
          </w:rPr>
          <w:t xml:space="preserve">The </w:t>
        </w:r>
        <w:proofErr w:type="spellStart"/>
        <w:r w:rsidRPr="00DE71D9">
          <w:rPr>
            <w:rStyle w:val="Hiperhivatkozs"/>
            <w:i/>
            <w:iCs/>
          </w:rPr>
          <w:t>Physiology</w:t>
        </w:r>
        <w:proofErr w:type="spellEnd"/>
        <w:r w:rsidRPr="00DE71D9">
          <w:rPr>
            <w:rStyle w:val="Hiperhivatkozs"/>
            <w:i/>
            <w:iCs/>
          </w:rPr>
          <w:t xml:space="preserve"> of </w:t>
        </w:r>
        <w:proofErr w:type="spellStart"/>
        <w:r w:rsidRPr="00DE71D9">
          <w:rPr>
            <w:rStyle w:val="Hiperhivatkozs"/>
            <w:i/>
            <w:iCs/>
          </w:rPr>
          <w:t>Physical</w:t>
        </w:r>
        <w:proofErr w:type="spellEnd"/>
        <w:r w:rsidRPr="00DE71D9">
          <w:rPr>
            <w:rStyle w:val="Hiperhivatkozs"/>
            <w:i/>
            <w:iCs/>
          </w:rPr>
          <w:t xml:space="preserve"> </w:t>
        </w:r>
        <w:proofErr w:type="spellStart"/>
        <w:r w:rsidRPr="00DE71D9">
          <w:rPr>
            <w:rStyle w:val="Hiperhivatkozs"/>
            <w:i/>
            <w:iCs/>
          </w:rPr>
          <w:t>Training</w:t>
        </w:r>
        <w:proofErr w:type="spellEnd"/>
      </w:hyperlink>
    </w:p>
    <w:p w14:paraId="7B098D1E" w14:textId="7CDAF783" w:rsidR="00DE71D9" w:rsidRDefault="00DE71D9" w:rsidP="00DE71D9">
      <w:pPr>
        <w:spacing w:after="35" w:line="268" w:lineRule="auto"/>
        <w:ind w:left="1065" w:firstLine="0"/>
      </w:pPr>
      <w:proofErr w:type="spellStart"/>
      <w:r w:rsidRPr="00DE71D9">
        <w:t>Academic</w:t>
      </w:r>
      <w:proofErr w:type="spellEnd"/>
      <w:r w:rsidRPr="00DE71D9">
        <w:t xml:space="preserve"> Press (2018) </w:t>
      </w:r>
      <w:r>
        <w:t xml:space="preserve"> </w:t>
      </w:r>
    </w:p>
    <w:p w14:paraId="60FBD081" w14:textId="58466B8B" w:rsidR="00DE71D9" w:rsidRDefault="00DE71D9" w:rsidP="00DE71D9">
      <w:pPr>
        <w:numPr>
          <w:ilvl w:val="0"/>
          <w:numId w:val="8"/>
        </w:numPr>
        <w:spacing w:after="38" w:line="267" w:lineRule="auto"/>
      </w:pPr>
      <w:hyperlink r:id="rId9" w:history="1">
        <w:r w:rsidRPr="000902CC">
          <w:rPr>
            <w:rStyle w:val="Hiperhivatkozs"/>
          </w:rPr>
          <w:t xml:space="preserve">MLSZ - UEFA </w:t>
        </w:r>
        <w:proofErr w:type="spellStart"/>
        <w:r>
          <w:rPr>
            <w:rStyle w:val="Hiperhivatkozs"/>
          </w:rPr>
          <w:t>Coaching</w:t>
        </w:r>
        <w:proofErr w:type="spellEnd"/>
        <w:r>
          <w:rPr>
            <w:rStyle w:val="Hiperhivatkozs"/>
          </w:rPr>
          <w:t xml:space="preserve"> </w:t>
        </w:r>
        <w:proofErr w:type="spellStart"/>
        <w:r>
          <w:rPr>
            <w:rStyle w:val="Hiperhivatkozs"/>
          </w:rPr>
          <w:t>materials</w:t>
        </w:r>
        <w:proofErr w:type="spellEnd"/>
      </w:hyperlink>
      <w:r>
        <w:t xml:space="preserve"> </w:t>
      </w:r>
    </w:p>
    <w:p w14:paraId="377ABD21" w14:textId="77777777" w:rsidR="00DE71D9" w:rsidRDefault="00DE71D9" w:rsidP="00DE71D9">
      <w:pPr>
        <w:numPr>
          <w:ilvl w:val="0"/>
          <w:numId w:val="8"/>
        </w:numPr>
        <w:spacing w:after="35" w:line="268" w:lineRule="auto"/>
      </w:pPr>
      <w:r>
        <w:t xml:space="preserve">UEFA.com </w:t>
      </w:r>
    </w:p>
    <w:p w14:paraId="7AB673C6" w14:textId="77777777" w:rsidR="00DE71D9" w:rsidRDefault="00DE71D9" w:rsidP="00DE71D9">
      <w:pPr>
        <w:numPr>
          <w:ilvl w:val="0"/>
          <w:numId w:val="8"/>
        </w:numPr>
        <w:spacing w:after="35" w:line="268" w:lineRule="auto"/>
      </w:pPr>
      <w:r>
        <w:t xml:space="preserve">FIFA.com </w:t>
      </w:r>
    </w:p>
    <w:p w14:paraId="2BC84E71" w14:textId="3C922495" w:rsidR="00465D58" w:rsidRDefault="00DE71D9" w:rsidP="00DE71D9">
      <w:pPr>
        <w:pStyle w:val="Listaszerbekezds"/>
        <w:numPr>
          <w:ilvl w:val="0"/>
          <w:numId w:val="8"/>
        </w:numPr>
        <w:spacing w:after="0" w:line="259" w:lineRule="auto"/>
      </w:pPr>
      <w:r>
        <w:t xml:space="preserve">Susan A. Jackson &amp; Csíkszentmihályi Mihály: </w:t>
      </w:r>
      <w:hyperlink r:id="rId10" w:history="1">
        <w:r w:rsidRPr="000902CC">
          <w:rPr>
            <w:rStyle w:val="Hiperhivatkozs"/>
          </w:rPr>
          <w:t>Sport és flow /Az optimális élmény</w:t>
        </w:r>
      </w:hyperlink>
      <w:r>
        <w:t xml:space="preserve">/ Vince kiadó 2001 </w:t>
      </w:r>
      <w:r w:rsidR="00463B59">
        <w:t xml:space="preserve">Bush M, </w:t>
      </w:r>
      <w:proofErr w:type="spellStart"/>
      <w:r w:rsidR="00463B59">
        <w:t>et</w:t>
      </w:r>
      <w:proofErr w:type="spellEnd"/>
      <w:r w:rsidR="00463B59">
        <w:t xml:space="preserve"> </w:t>
      </w:r>
      <w:proofErr w:type="spellStart"/>
      <w:r w:rsidR="00463B59">
        <w:t>al</w:t>
      </w:r>
      <w:proofErr w:type="spellEnd"/>
      <w:r w:rsidR="00463B59">
        <w:t>. (2015 b) Evolution of match performance parameters for various playing positions in the English Premier League. Hum Mov Sci</w:t>
      </w:r>
      <w:r w:rsidR="00463B59" w:rsidRPr="0088210B">
        <w:rPr>
          <w:u w:val="single" w:color="000000"/>
        </w:rPr>
        <w:t>,</w:t>
      </w:r>
      <w:r w:rsidR="00463B59">
        <w:t xml:space="preserve"> 39: 1-11. </w:t>
      </w:r>
    </w:p>
    <w:p w14:paraId="58A46DBA" w14:textId="04512F05" w:rsidR="00DB6817" w:rsidRPr="0028186B" w:rsidRDefault="00DB6817" w:rsidP="0088210B">
      <w:pPr>
        <w:pStyle w:val="Listaszerbekezds"/>
        <w:numPr>
          <w:ilvl w:val="0"/>
          <w:numId w:val="8"/>
        </w:numPr>
        <w:spacing w:after="0" w:line="259" w:lineRule="auto"/>
        <w:rPr>
          <w:b/>
          <w:bCs/>
        </w:rPr>
      </w:pPr>
      <w:r w:rsidRPr="0028186B">
        <w:rPr>
          <w:b/>
          <w:bCs/>
        </w:rPr>
        <w:t>available for download in the library</w:t>
      </w:r>
    </w:p>
    <w:p w14:paraId="3E761A65" w14:textId="77777777" w:rsidR="00465D58" w:rsidRDefault="00463B59" w:rsidP="0088210B">
      <w:pPr>
        <w:numPr>
          <w:ilvl w:val="0"/>
          <w:numId w:val="8"/>
        </w:numPr>
      </w:pPr>
      <w:r>
        <w:t xml:space="preserve">Bradley PS, et al. (2013) Match performance and physical capacity of players in the top three competitive standards of English professional soccer. </w:t>
      </w:r>
    </w:p>
    <w:p w14:paraId="007CDB91" w14:textId="129375B4" w:rsidR="00DB6817" w:rsidRPr="0028186B" w:rsidRDefault="00DB6817" w:rsidP="0088210B">
      <w:pPr>
        <w:numPr>
          <w:ilvl w:val="0"/>
          <w:numId w:val="8"/>
        </w:numPr>
        <w:rPr>
          <w:b/>
          <w:bCs/>
        </w:rPr>
      </w:pPr>
      <w:r w:rsidRPr="0028186B">
        <w:rPr>
          <w:b/>
          <w:bCs/>
        </w:rPr>
        <w:t>available for download in the library</w:t>
      </w:r>
    </w:p>
    <w:p w14:paraId="7D1F77C8" w14:textId="6EE52C06" w:rsidR="0088210B" w:rsidRPr="00DE71D9" w:rsidRDefault="00463B59" w:rsidP="00DE71D9">
      <w:pPr>
        <w:numPr>
          <w:ilvl w:val="0"/>
          <w:numId w:val="8"/>
        </w:numPr>
        <w:spacing w:after="198" w:line="357" w:lineRule="auto"/>
      </w:pPr>
      <w:r>
        <w:t xml:space="preserve">Carling C, et al. (2014) Comment on Performance analysis in football: a critical review and implications for future research'. J Sports Sci, 32(1): 2-7. </w:t>
      </w:r>
      <w:proofErr w:type="spellStart"/>
      <w:r w:rsidR="00DB6817" w:rsidRPr="0028186B">
        <w:rPr>
          <w:b/>
          <w:bCs/>
        </w:rPr>
        <w:t>available</w:t>
      </w:r>
      <w:proofErr w:type="spellEnd"/>
      <w:r w:rsidR="00DB6817" w:rsidRPr="0028186B">
        <w:rPr>
          <w:b/>
          <w:bCs/>
        </w:rPr>
        <w:t xml:space="preserve"> </w:t>
      </w:r>
      <w:proofErr w:type="spellStart"/>
      <w:r w:rsidR="00DB6817" w:rsidRPr="0028186B">
        <w:rPr>
          <w:b/>
          <w:bCs/>
        </w:rPr>
        <w:t>for</w:t>
      </w:r>
      <w:proofErr w:type="spellEnd"/>
      <w:r w:rsidR="00DB6817" w:rsidRPr="0028186B">
        <w:rPr>
          <w:b/>
          <w:bCs/>
        </w:rPr>
        <w:t xml:space="preserve"> </w:t>
      </w:r>
      <w:proofErr w:type="spellStart"/>
      <w:r w:rsidR="00DB6817" w:rsidRPr="0028186B">
        <w:rPr>
          <w:b/>
          <w:bCs/>
        </w:rPr>
        <w:t>download</w:t>
      </w:r>
      <w:proofErr w:type="spellEnd"/>
      <w:r w:rsidR="00DB6817" w:rsidRPr="0028186B">
        <w:rPr>
          <w:b/>
          <w:bCs/>
        </w:rPr>
        <w:t xml:space="preserve"> in </w:t>
      </w:r>
      <w:proofErr w:type="spellStart"/>
      <w:r w:rsidR="00DB6817" w:rsidRPr="0028186B">
        <w:rPr>
          <w:b/>
          <w:bCs/>
        </w:rPr>
        <w:t>the</w:t>
      </w:r>
      <w:proofErr w:type="spellEnd"/>
      <w:r w:rsidR="00DB6817" w:rsidRPr="0028186B">
        <w:rPr>
          <w:b/>
          <w:bCs/>
        </w:rPr>
        <w:t xml:space="preserve"> </w:t>
      </w:r>
      <w:proofErr w:type="spellStart"/>
      <w:r w:rsidR="00DB6817" w:rsidRPr="0028186B">
        <w:rPr>
          <w:b/>
          <w:bCs/>
        </w:rPr>
        <w:t>library</w:t>
      </w:r>
      <w:proofErr w:type="spellEnd"/>
    </w:p>
    <w:p w14:paraId="1C96AAD1" w14:textId="77777777" w:rsidR="0088210B" w:rsidRDefault="0088210B" w:rsidP="003038C2">
      <w:pPr>
        <w:spacing w:after="46" w:line="259" w:lineRule="auto"/>
        <w:ind w:left="0" w:firstLine="0"/>
        <w:rPr>
          <w:b/>
          <w:bCs/>
        </w:rPr>
      </w:pPr>
    </w:p>
    <w:p w14:paraId="1C531C1B" w14:textId="0ACFFC1D" w:rsidR="003038C2" w:rsidRDefault="003038C2" w:rsidP="003038C2">
      <w:pPr>
        <w:spacing w:after="46" w:line="259" w:lineRule="auto"/>
        <w:ind w:left="0" w:firstLine="0"/>
      </w:pPr>
      <w:r w:rsidRPr="004116E2">
        <w:rPr>
          <w:b/>
          <w:bCs/>
        </w:rPr>
        <w:t xml:space="preserve">Tasks of the practical exam in the sport (30 points)  </w:t>
      </w:r>
    </w:p>
    <w:p w14:paraId="3B6A0835" w14:textId="77777777" w:rsidR="003038C2" w:rsidRDefault="003038C2" w:rsidP="0088210B">
      <w:pPr>
        <w:numPr>
          <w:ilvl w:val="0"/>
          <w:numId w:val="2"/>
        </w:numPr>
        <w:spacing w:after="140"/>
        <w:ind w:hanging="708"/>
        <w:jc w:val="both"/>
      </w:pPr>
      <w:r>
        <w:t xml:space="preserve">Teaching technical elements with a presentation group. </w:t>
      </w:r>
    </w:p>
    <w:p w14:paraId="6DC9AF45" w14:textId="77777777" w:rsidR="003038C2" w:rsidRDefault="003038C2" w:rsidP="0088210B">
      <w:pPr>
        <w:numPr>
          <w:ilvl w:val="0"/>
          <w:numId w:val="2"/>
        </w:numPr>
        <w:spacing w:after="137"/>
        <w:ind w:hanging="708"/>
        <w:jc w:val="both"/>
      </w:pPr>
      <w:r>
        <w:t xml:space="preserve">Teaching small games with a demonstration group. </w:t>
      </w:r>
    </w:p>
    <w:p w14:paraId="6D55D7FC" w14:textId="77777777" w:rsidR="003038C2" w:rsidRDefault="003038C2" w:rsidP="0088210B">
      <w:pPr>
        <w:numPr>
          <w:ilvl w:val="0"/>
          <w:numId w:val="2"/>
        </w:numPr>
        <w:spacing w:after="140"/>
        <w:ind w:hanging="708"/>
        <w:jc w:val="both"/>
      </w:pPr>
      <w:r>
        <w:t xml:space="preserve">Teaching match games with tactical tasks and demonstration groups. </w:t>
      </w:r>
    </w:p>
    <w:p w14:paraId="114BCA5F" w14:textId="551EEBB2" w:rsidR="003038C2" w:rsidRDefault="003038C2" w:rsidP="0088210B">
      <w:pPr>
        <w:numPr>
          <w:ilvl w:val="0"/>
          <w:numId w:val="2"/>
        </w:numPr>
        <w:spacing w:after="201"/>
        <w:ind w:hanging="708"/>
        <w:jc w:val="both"/>
      </w:pPr>
      <w:r>
        <w:t xml:space="preserve">Teaching and practicing the tasks of attack, defense, transitions with a demonstration group. </w:t>
      </w:r>
    </w:p>
    <w:sectPr w:rsidR="003038C2">
      <w:headerReference w:type="default" r:id="rId11"/>
      <w:pgSz w:w="11906" w:h="16838"/>
      <w:pgMar w:top="1485" w:right="1422" w:bottom="158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3FB7" w14:textId="77777777" w:rsidR="00D541E1" w:rsidRDefault="00D541E1" w:rsidP="003038C2">
      <w:pPr>
        <w:spacing w:after="0" w:line="240" w:lineRule="auto"/>
      </w:pPr>
      <w:r>
        <w:separator/>
      </w:r>
    </w:p>
  </w:endnote>
  <w:endnote w:type="continuationSeparator" w:id="0">
    <w:p w14:paraId="23BFDB0C" w14:textId="77777777" w:rsidR="00D541E1" w:rsidRDefault="00D541E1" w:rsidP="0030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6780" w14:textId="77777777" w:rsidR="00D541E1" w:rsidRDefault="00D541E1" w:rsidP="003038C2">
      <w:pPr>
        <w:spacing w:after="0" w:line="240" w:lineRule="auto"/>
      </w:pPr>
      <w:r>
        <w:separator/>
      </w:r>
    </w:p>
  </w:footnote>
  <w:footnote w:type="continuationSeparator" w:id="0">
    <w:p w14:paraId="71B82E1E" w14:textId="77777777" w:rsidR="00D541E1" w:rsidRDefault="00D541E1" w:rsidP="0030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AC51" w14:textId="31567060" w:rsidR="003038C2" w:rsidRPr="00775AF4" w:rsidRDefault="003038C2" w:rsidP="003038C2">
    <w:pPr>
      <w:pStyle w:val="lfej"/>
      <w:jc w:val="center"/>
      <w:rPr>
        <w:b/>
        <w:szCs w:val="24"/>
      </w:rPr>
    </w:pPr>
    <w:r w:rsidRPr="00775AF4">
      <w:rPr>
        <w:b/>
        <w:szCs w:val="24"/>
      </w:rPr>
      <w:t>HUNGARIAN UNIVERSITY OF SPORT SCIENCES</w:t>
    </w:r>
  </w:p>
  <w:p w14:paraId="6138233A" w14:textId="065DB197" w:rsidR="003038C2" w:rsidRDefault="003038C2">
    <w:pPr>
      <w:pStyle w:val="lfej"/>
    </w:pPr>
  </w:p>
  <w:p w14:paraId="08C61EBB" w14:textId="77777777" w:rsidR="003038C2" w:rsidRDefault="003038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D56"/>
    <w:multiLevelType w:val="hybridMultilevel"/>
    <w:tmpl w:val="88CEC0D6"/>
    <w:lvl w:ilvl="0" w:tplc="5BB6F2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40AA6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A8E7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E75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6560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40AE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856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6D66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082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E5565"/>
    <w:multiLevelType w:val="hybridMultilevel"/>
    <w:tmpl w:val="43D6DEB8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D8276E"/>
    <w:multiLevelType w:val="hybridMultilevel"/>
    <w:tmpl w:val="F8A8DDC0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A16102"/>
    <w:multiLevelType w:val="hybridMultilevel"/>
    <w:tmpl w:val="1FD6AB4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2CE6F2E"/>
    <w:multiLevelType w:val="hybridMultilevel"/>
    <w:tmpl w:val="247296DA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A9102ED"/>
    <w:multiLevelType w:val="hybridMultilevel"/>
    <w:tmpl w:val="ECFAD08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EB199F"/>
    <w:multiLevelType w:val="hybridMultilevel"/>
    <w:tmpl w:val="19C0491E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EF308EB"/>
    <w:multiLevelType w:val="hybridMultilevel"/>
    <w:tmpl w:val="A8FA2B98"/>
    <w:lvl w:ilvl="0" w:tplc="B9326D2A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C056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899F4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698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8CFFC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4E6F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EFC00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6252A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0E476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785755">
    <w:abstractNumId w:val="7"/>
  </w:num>
  <w:num w:numId="2" w16cid:durableId="2093162452">
    <w:abstractNumId w:val="0"/>
  </w:num>
  <w:num w:numId="3" w16cid:durableId="767623944">
    <w:abstractNumId w:val="5"/>
  </w:num>
  <w:num w:numId="4" w16cid:durableId="1820073609">
    <w:abstractNumId w:val="2"/>
  </w:num>
  <w:num w:numId="5" w16cid:durableId="1327898541">
    <w:abstractNumId w:val="6"/>
  </w:num>
  <w:num w:numId="6" w16cid:durableId="1885405502">
    <w:abstractNumId w:val="4"/>
  </w:num>
  <w:num w:numId="7" w16cid:durableId="1029525417">
    <w:abstractNumId w:val="3"/>
  </w:num>
  <w:num w:numId="8" w16cid:durableId="199421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58"/>
    <w:rsid w:val="00087BEF"/>
    <w:rsid w:val="000902CC"/>
    <w:rsid w:val="0028186B"/>
    <w:rsid w:val="003038C2"/>
    <w:rsid w:val="003D1CE8"/>
    <w:rsid w:val="00434B04"/>
    <w:rsid w:val="00462860"/>
    <w:rsid w:val="00463B59"/>
    <w:rsid w:val="00465D58"/>
    <w:rsid w:val="0088210B"/>
    <w:rsid w:val="009E60C1"/>
    <w:rsid w:val="00C06EE4"/>
    <w:rsid w:val="00D541E1"/>
    <w:rsid w:val="00D82E52"/>
    <w:rsid w:val="00DA4676"/>
    <w:rsid w:val="00DB6817"/>
    <w:rsid w:val="00DC0077"/>
    <w:rsid w:val="00D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D7B"/>
  <w15:docId w15:val="{D6E4486B-0E50-46AE-8AC9-8F048419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2" w:line="27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3038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87B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7B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902CC"/>
    <w:rPr>
      <w:color w:val="954F72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DE71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api/publication/305993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42d6e08fc106d61e42ae5395007fe91f%22&amp;operator=OR&amp;url=%2Fopac%2Fsearch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b.tf.hu/liberty/OpacLogin?mode=BASIC&amp;openDetail=true&amp;corporation=HU_TF&amp;action=search&amp;queryTerm=uuid%3D%22155fd726c0a808683c49bf86000f8d1c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ec5f10c0a8086836db6cf0002d170d%22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MSc_SzakedzQ_felvételi_-_labdarúgás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MSc_SzakedzQ_felvételi_-_labdarúgás</dc:title>
  <dc:subject/>
  <dc:creator>takacs.istvanne</dc:creator>
  <cp:keywords/>
  <cp:lastModifiedBy>Takács Istvánné</cp:lastModifiedBy>
  <cp:revision>2</cp:revision>
  <dcterms:created xsi:type="dcterms:W3CDTF">2025-12-10T14:42:00Z</dcterms:created>
  <dcterms:modified xsi:type="dcterms:W3CDTF">2025-12-10T14:42:00Z</dcterms:modified>
</cp:coreProperties>
</file>