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3D41" w14:textId="77777777" w:rsidR="00773260" w:rsidRDefault="00773260" w:rsidP="00942C6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60D9CCBD" w14:textId="77777777" w:rsidR="00773260" w:rsidRDefault="00773260" w:rsidP="00773260">
      <w:pPr>
        <w:suppressAutoHyphens/>
        <w:spacing w:after="0" w:line="240" w:lineRule="auto"/>
        <w:ind w:left="142"/>
        <w:jc w:val="center"/>
        <w:rPr>
          <w:rFonts w:eastAsia="Times New Roman" w:cstheme="minorHAnsi"/>
          <w:b/>
          <w:sz w:val="24"/>
          <w:szCs w:val="24"/>
          <w:lang w:eastAsia="hu-HU"/>
        </w:rPr>
      </w:pPr>
    </w:p>
    <w:p w14:paraId="1E905E9B" w14:textId="77777777" w:rsidR="00773260" w:rsidRPr="00773260" w:rsidRDefault="00B76C05" w:rsidP="00773260">
      <w:pPr>
        <w:suppressAutoHyphens/>
        <w:spacing w:after="0" w:line="240" w:lineRule="auto"/>
        <w:ind w:left="142"/>
        <w:jc w:val="center"/>
        <w:rPr>
          <w:rFonts w:eastAsia="Times New Roman" w:cstheme="minorHAnsi"/>
          <w:b/>
          <w:sz w:val="36"/>
          <w:szCs w:val="24"/>
          <w:lang w:eastAsia="hu-HU"/>
        </w:rPr>
      </w:pPr>
      <w:r>
        <w:rPr>
          <w:rFonts w:eastAsia="Times New Roman" w:cstheme="minorHAnsi"/>
          <w:b/>
          <w:sz w:val="36"/>
          <w:szCs w:val="24"/>
          <w:lang w:eastAsia="hu-HU"/>
        </w:rPr>
        <w:t>Tantárgyleírás</w:t>
      </w:r>
    </w:p>
    <w:p w14:paraId="238A2206" w14:textId="77777777" w:rsidR="00773260" w:rsidRPr="00773260" w:rsidRDefault="00773260" w:rsidP="00773260">
      <w:pPr>
        <w:suppressAutoHyphens/>
        <w:spacing w:after="0" w:line="240" w:lineRule="auto"/>
        <w:rPr>
          <w:rFonts w:eastAsia="Times New Roman" w:cstheme="minorHAnsi"/>
          <w:color w:val="333399"/>
          <w:sz w:val="24"/>
          <w:szCs w:val="24"/>
          <w:lang w:eastAsia="hu-HU"/>
        </w:rPr>
      </w:pPr>
    </w:p>
    <w:p w14:paraId="0547FF20" w14:textId="77777777" w:rsidR="00773260" w:rsidRPr="00773260" w:rsidRDefault="00773260" w:rsidP="00773260">
      <w:pPr>
        <w:suppressAutoHyphens/>
        <w:spacing w:after="0" w:line="240" w:lineRule="auto"/>
        <w:rPr>
          <w:rFonts w:eastAsia="Times New Roman" w:cstheme="minorHAnsi"/>
          <w:color w:val="333399"/>
          <w:sz w:val="24"/>
          <w:szCs w:val="24"/>
          <w:lang w:eastAsia="hu-H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1"/>
        <w:gridCol w:w="2603"/>
      </w:tblGrid>
      <w:tr w:rsidR="00773260" w:rsidRPr="00773260" w14:paraId="53042CE7" w14:textId="77777777" w:rsidTr="00773260"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1311EB" w14:textId="57947E3C" w:rsidR="00773260" w:rsidRPr="00367208" w:rsidRDefault="00773260" w:rsidP="0077326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Tantárgy neve: </w:t>
            </w:r>
            <w:r w:rsidR="009D490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Olimpiai kutatások és projektek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A32D0E" w14:textId="11FE2E6A" w:rsidR="00773260" w:rsidRPr="00773260" w:rsidRDefault="00773260" w:rsidP="0077326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Kreditértéke:</w:t>
            </w:r>
            <w:r w:rsidRPr="0077326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1F1FEB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367208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kredit</w:t>
            </w:r>
          </w:p>
        </w:tc>
      </w:tr>
      <w:tr w:rsidR="00B76C05" w:rsidRPr="00773260" w14:paraId="2135E439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3B8A4F" w14:textId="6E110A77" w:rsidR="00B76C05" w:rsidRPr="00367208" w:rsidRDefault="00B76C05" w:rsidP="0077326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Tantárgyfelelős szervezeti egység: </w:t>
            </w:r>
            <w:r w:rsidR="009D490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Sportmenedzsment Tanszék</w:t>
            </w:r>
          </w:p>
        </w:tc>
      </w:tr>
      <w:tr w:rsidR="00773260" w:rsidRPr="00773260" w14:paraId="15665B6D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812B49" w14:textId="77777777" w:rsidR="00773260" w:rsidRPr="00773260" w:rsidRDefault="00773260" w:rsidP="00367208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tantárgy bes</w:t>
            </w:r>
            <w:r w:rsidR="00367208"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orolása:</w:t>
            </w:r>
            <w:r w:rsidR="00367208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kötelező / kötelezően választható / </w:t>
            </w:r>
            <w:r w:rsidR="00367208" w:rsidRPr="006B458D"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  <w:t>választható</w:t>
            </w:r>
          </w:p>
        </w:tc>
      </w:tr>
      <w:tr w:rsidR="00773260" w:rsidRPr="00773260" w14:paraId="04DEE4B0" w14:textId="77777777" w:rsidTr="0077326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814273" w14:textId="32DFB825" w:rsidR="00D5211D" w:rsidRPr="00773260" w:rsidRDefault="00367208" w:rsidP="00FE0947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tanóra típusa: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előadás </w:t>
            </w:r>
            <w:r w:rsidRPr="006B458D"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  <w:t>/ szeminárium</w:t>
            </w:r>
            <w:r w:rsidR="00773260"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/ gyak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orlat / konzultáció</w:t>
            </w:r>
          </w:p>
        </w:tc>
      </w:tr>
      <w:tr w:rsidR="00367208" w:rsidRPr="00773260" w14:paraId="40C67294" w14:textId="77777777" w:rsidTr="00773260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7DC2C" w14:textId="6387596B" w:rsidR="00367208" w:rsidRDefault="00367208" w:rsidP="0077326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tantárgy tantervi helye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>: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r w:rsidR="006B458D">
              <w:rPr>
                <w:rFonts w:eastAsia="Times New Roman" w:cstheme="minorHAnsi"/>
                <w:sz w:val="24"/>
                <w:szCs w:val="24"/>
                <w:lang w:eastAsia="hu-HU"/>
              </w:rPr>
              <w:t>őszi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r w:rsid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és tavaszi 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félév</w:t>
            </w:r>
          </w:p>
        </w:tc>
      </w:tr>
      <w:tr w:rsidR="00367208" w:rsidRPr="00773260" w14:paraId="16769242" w14:textId="77777777" w:rsidTr="00773260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267581" w14:textId="7830068F" w:rsidR="00367208" w:rsidRDefault="00367208" w:rsidP="0077326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Előtanulmányi feltételek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(ha van</w:t>
            </w:r>
            <w:r w:rsidRPr="00773260"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)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>:</w:t>
            </w:r>
            <w:r w:rsid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Sporttörténet </w:t>
            </w:r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és </w:t>
            </w:r>
            <w:proofErr w:type="spellStart"/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olimpizmus</w:t>
            </w:r>
            <w:proofErr w:type="spellEnd"/>
          </w:p>
        </w:tc>
      </w:tr>
      <w:tr w:rsidR="00D5211D" w:rsidRPr="00773260" w14:paraId="709A60CB" w14:textId="77777777" w:rsidTr="00773260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095F50" w14:textId="7BC988BB" w:rsidR="00D5211D" w:rsidRPr="00D5211D" w:rsidRDefault="00D5211D" w:rsidP="00D5211D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/>
                <w:sz w:val="24"/>
                <w:lang w:eastAsia="hu-HU"/>
              </w:rPr>
            </w:pPr>
            <w:r w:rsidRPr="00D5211D">
              <w:rPr>
                <w:rFonts w:cstheme="minorHAnsi"/>
                <w:b/>
                <w:sz w:val="24"/>
              </w:rPr>
              <w:t xml:space="preserve">A tantárgy elméleti vagy gyakorlati jellegének mértéke, „képzési karaktere”: </w:t>
            </w:r>
            <w:r w:rsidR="00FE0947">
              <w:rPr>
                <w:rFonts w:cstheme="minorHAnsi"/>
                <w:b/>
                <w:sz w:val="24"/>
              </w:rPr>
              <w:t>2</w:t>
            </w:r>
            <w:r w:rsidRPr="00D5211D">
              <w:rPr>
                <w:rFonts w:cstheme="minorHAnsi"/>
                <w:b/>
                <w:sz w:val="24"/>
              </w:rPr>
              <w:t xml:space="preserve"> (kredit%)</w:t>
            </w:r>
          </w:p>
        </w:tc>
      </w:tr>
      <w:tr w:rsidR="00D5211D" w:rsidRPr="00773260" w14:paraId="30F82A6E" w14:textId="77777777" w:rsidTr="00773260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EFD62B" w14:textId="045220C6" w:rsidR="00D5211D" w:rsidRPr="00FE0947" w:rsidRDefault="00D5211D" w:rsidP="00FE0947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számonkérés módja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(kollokvium </w:t>
            </w:r>
            <w:r w:rsidRPr="006B458D"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  <w:t>/ gyakorlati jegy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/ egyéb): </w:t>
            </w:r>
            <w:r w:rsidR="009D4900">
              <w:rPr>
                <w:rFonts w:eastAsia="Times New Roman" w:cstheme="minorHAnsi"/>
                <w:sz w:val="24"/>
                <w:szCs w:val="24"/>
                <w:lang w:eastAsia="hu-HU"/>
              </w:rPr>
              <w:t>Éves projektmunka bemutatása</w:t>
            </w:r>
          </w:p>
        </w:tc>
      </w:tr>
      <w:tr w:rsidR="00D5211D" w:rsidRPr="00773260" w14:paraId="4DA0186A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08CA3" w14:textId="13564781" w:rsidR="00D5211D" w:rsidRPr="00773260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 számonkérés típusa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(írásbeli, szóbeli,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stb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): </w:t>
            </w:r>
            <w:r w:rsidR="009D4900">
              <w:rPr>
                <w:rFonts w:eastAsia="Times New Roman" w:cstheme="minorHAnsi"/>
                <w:sz w:val="24"/>
                <w:szCs w:val="24"/>
                <w:lang w:eastAsia="hu-HU"/>
              </w:rPr>
              <w:t>projektmunka előadás</w:t>
            </w:r>
          </w:p>
        </w:tc>
      </w:tr>
      <w:tr w:rsidR="00D5211D" w:rsidRPr="00773260" w14:paraId="44D4AC64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D57420" w14:textId="23010E59" w:rsidR="00D5211D" w:rsidRPr="00367208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Vizsgára bocsátás feltétele:</w:t>
            </w:r>
            <w:r w:rsidR="006B458D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6B458D" w:rsidRPr="006B458D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óralátogatás és órai feladatok elvégzése</w:t>
            </w:r>
          </w:p>
        </w:tc>
      </w:tr>
      <w:tr w:rsidR="00D5211D" w:rsidRPr="00773260" w14:paraId="79B418BA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E65E15" w14:textId="704F79C0" w:rsidR="00D5211D" w:rsidRPr="006B458D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Félévközi számonkérés módja és értékelése:</w:t>
            </w:r>
            <w:r w:rsidR="006B458D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9D4900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órai feladatok - projektépítés</w:t>
            </w:r>
          </w:p>
        </w:tc>
      </w:tr>
      <w:tr w:rsidR="00D5211D" w:rsidRPr="00773260" w14:paraId="75B53EAD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259441" w14:textId="15F3EAAF" w:rsidR="00D5211D" w:rsidRPr="00367208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Az aláírás megszerzésének feltétele: </w:t>
            </w:r>
            <w:r w:rsidR="006B458D" w:rsidRPr="006B458D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 xml:space="preserve">óralátogatás és </w:t>
            </w:r>
            <w:r w:rsidR="009D4900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projektépítés lépéseinek megtétele</w:t>
            </w:r>
          </w:p>
        </w:tc>
      </w:tr>
      <w:tr w:rsidR="00D5211D" w:rsidRPr="00773260" w14:paraId="3BAB2916" w14:textId="77777777" w:rsidTr="0077326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61C600" w14:textId="77777777" w:rsidR="00D5211D" w:rsidRDefault="00D5211D" w:rsidP="00D5211D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A tantárgy célja, rövid leírása: </w:t>
            </w:r>
          </w:p>
          <w:p w14:paraId="156524FE" w14:textId="77777777" w:rsidR="009D4900" w:rsidRPr="009D4900" w:rsidRDefault="009D4900" w:rsidP="009D4900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Az „Olimpiai kutatások és projektek” tantárgy célja, hogy a hallgatók megismerjék az olimpiai mozgalom történeti, társadalmi, gazdasági és sporttudományi összefüggéseit, valamint az olimpiai kutatások főbb területeit és módszereit.</w:t>
            </w:r>
          </w:p>
          <w:p w14:paraId="45327479" w14:textId="49F55299" w:rsidR="00B4203B" w:rsidRPr="006B458D" w:rsidRDefault="009D4900" w:rsidP="00D5211D">
            <w:pPr>
              <w:suppressAutoHyphens/>
              <w:spacing w:before="60"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 xml:space="preserve">A kurzus projektalapú felépítésű: minden hallgató egy választott olimpiai témában saját kutatási projektet </w:t>
            </w:r>
            <w:proofErr w:type="spellStart"/>
            <w:r w:rsidRPr="009D4900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dolgoz</w:t>
            </w:r>
            <w:proofErr w:type="spellEnd"/>
            <w:r w:rsidRPr="009D4900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 xml:space="preserve"> ki, amelyhez a félév során feladatok</w:t>
            </w:r>
            <w:r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 xml:space="preserve"> kapcsolódnak</w:t>
            </w:r>
            <w:r w:rsidRPr="009D4900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. A tantárgy célja az önálló kutatási és tudományos készségek fejlesztése</w:t>
            </w:r>
            <w:r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 xml:space="preserve"> és az olimpiai kutatások előmozdítása.</w:t>
            </w:r>
          </w:p>
        </w:tc>
      </w:tr>
      <w:tr w:rsidR="00D5211D" w:rsidRPr="00773260" w14:paraId="40529D43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E218D3" w14:textId="11D4E182" w:rsidR="009D4900" w:rsidRDefault="009D4900" w:rsidP="009D4900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Tantárgyi te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matika:</w:t>
            </w:r>
          </w:p>
          <w:p w14:paraId="4669C480" w14:textId="77777777" w:rsidR="009D4900" w:rsidRPr="009D4900" w:rsidRDefault="009D4900" w:rsidP="009D4900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</w:p>
          <w:p w14:paraId="3DDF2D1F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Az olimpiai mozgalom történeti kutatásai és tematikája</w:t>
            </w:r>
          </w:p>
          <w:p w14:paraId="35D2C944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Az olimpiai eszme és értékrendszer, az olimpiai nevelés jelentősége és hatásai</w:t>
            </w:r>
          </w:p>
          <w:p w14:paraId="728008B9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Az olimpiai intézményrendszer átalakulásai és az intézményi evolúció következményei</w:t>
            </w:r>
          </w:p>
          <w:p w14:paraId="34DB84F0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Az olimpiai program változásai a nyári/téli, ifjúsági és regionális olimpiai versenyeken</w:t>
            </w:r>
          </w:p>
          <w:p w14:paraId="6487BC09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Az olimpiai játékok gazdasági megközelítése – költség/haszon, megvalósíthatósági elemzések</w:t>
            </w:r>
          </w:p>
          <w:p w14:paraId="46457EBC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Az olimpiai játékok társadalmi és politikai vonatkozásai</w:t>
            </w:r>
          </w:p>
          <w:p w14:paraId="731BC77D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Az olimpiai mozgalom és a média kölcsönhatása</w:t>
            </w:r>
          </w:p>
          <w:p w14:paraId="0BC0F469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Az olimpiai teljesítmény és a sporttudomány</w:t>
            </w:r>
          </w:p>
          <w:p w14:paraId="046D0623" w14:textId="77777777" w:rsidR="009D4900" w:rsidRPr="009D4900" w:rsidRDefault="009D4900" w:rsidP="009D4900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Kutatásmódszertan olimpiai témákban – MOB adatbázisok és dokumentumok elemzési lehetőségei</w:t>
            </w:r>
          </w:p>
          <w:p w14:paraId="659123B6" w14:textId="77777777" w:rsidR="009D4900" w:rsidRPr="009D4900" w:rsidRDefault="009D4900" w:rsidP="009D4900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0C13E366" w14:textId="77777777" w:rsidR="009D4900" w:rsidRPr="009D4900" w:rsidRDefault="009D4900" w:rsidP="009D4900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72077134" w14:textId="77777777" w:rsidR="009D4900" w:rsidRPr="009D4900" w:rsidRDefault="009D4900" w:rsidP="009D4900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Javasolt kutatási témák hallgatók számára:</w:t>
            </w:r>
          </w:p>
          <w:p w14:paraId="228EDE17" w14:textId="77777777" w:rsidR="009D4900" w:rsidRPr="009D4900" w:rsidRDefault="009D4900" w:rsidP="009D4900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5DEAD81E" w14:textId="2B395585" w:rsidR="009D4900" w:rsidRP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Olimpiai eszme, értékek és nevelés: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Az olimpiai értékek megjelenése a magyar köznevelésben (nemzeti alaptantervben, egyen tantárgyi oktatási lehetőségei). A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Olympic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Values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Education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Programme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(OVEP) alkalmazhatósága a magyar köz- és felsőoktatásban. </w:t>
            </w:r>
          </w:p>
          <w:p w14:paraId="5A9E941B" w14:textId="77777777" w:rsid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Intézményrendszer és olimpiapolitika -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 International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Olympic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Committee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reformjai az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Olympic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Agenda 2020 és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Olympic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Agenda 2020+5 tükrében és az ebből adódó olimpia-szervezési kihívások, nehézségek</w:t>
            </w:r>
          </w:p>
          <w:p w14:paraId="00306C92" w14:textId="77777777" w:rsid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Az olimpiai pályázatok régi és új modelljei,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 kiválasztási folyamat szempontjainak változásai és a pályázati anyagok narratívájának változásai</w:t>
            </w:r>
          </w:p>
          <w:p w14:paraId="440729AC" w14:textId="77777777" w:rsid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4. Olimpiai program és sportágfejlődés –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hogyan tudnak sportági szövetségek az olimpiai sportágakkal szemben támasztott követelményeknek megfelelni.</w:t>
            </w:r>
          </w:p>
          <w:p w14:paraId="2142A941" w14:textId="77777777" w:rsid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Az e-sport és az olimpiai mozgalom kapcsolata -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Olympic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Esports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Week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és a jövő lehetőségei, az e-sport és az egészséges társadalom</w:t>
            </w:r>
          </w:p>
          <w:p w14:paraId="5CB10CF7" w14:textId="77777777" w:rsid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Gazdasági és fenntarthatósági kutatások –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olimpiai üzleti modellek, fenntarthatósági stratégiák, infrastruktúra-stratégiák</w:t>
            </w:r>
          </w:p>
          <w:p w14:paraId="0B1CB5EA" w14:textId="77777777" w:rsid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Az olimpiai rendezések gazdasági kockázatai –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 kockázatbecslés módszertana</w:t>
            </w:r>
          </w:p>
          <w:p w14:paraId="2B1E25C8" w14:textId="77777777" w:rsidR="009D4900" w:rsidRP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Társadalmi és politikai kérdések –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kizárások, hibrid megoldások és a jövő, társadalmi kérdések kezelése az olimpián (nemi identitás, menekültügy,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stb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)</w:t>
            </w:r>
          </w:p>
          <w:p w14:paraId="03AB1A23" w14:textId="77777777" w:rsid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Média és kommunikáció –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soacial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media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, a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TikTok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és </w:t>
            </w:r>
            <w:hyperlink r:id="rId7" w:tgtFrame="_blank" w:history="1">
              <w:r w:rsidRPr="009D4900">
                <w:rPr>
                  <w:rStyle w:val="Hiperhivatkozs"/>
                  <w:rFonts w:eastAsia="Times New Roman" w:cstheme="minorHAnsi"/>
                  <w:sz w:val="24"/>
                  <w:szCs w:val="24"/>
                  <w:lang w:eastAsia="hu-HU"/>
                </w:rPr>
                <w:t>Instagram</w:t>
              </w:r>
            </w:hyperlink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szerepe az olimpiai kommunikációban; Magyar olimpikonok közösségimédia-jelenléte</w:t>
            </w:r>
          </w:p>
          <w:p w14:paraId="26FE2EFE" w14:textId="77777777" w:rsidR="009D4900" w:rsidRP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Sporttudomány és teljesítmény - </w:t>
            </w:r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Az </w:t>
            </w:r>
            <w:proofErr w:type="spellStart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>adatvezérelt</w:t>
            </w:r>
            <w:proofErr w:type="spellEnd"/>
            <w:r w:rsidRP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felkészülés, a regenerációs technológiák szerepe az olimpiai eredményességben</w:t>
            </w:r>
          </w:p>
          <w:p w14:paraId="27C91935" w14:textId="1F374927" w:rsidR="009D4900" w:rsidRPr="009D4900" w:rsidRDefault="009D4900" w:rsidP="009D4900">
            <w:pPr>
              <w:pStyle w:val="Listaszerbekezds"/>
              <w:numPr>
                <w:ilvl w:val="0"/>
                <w:numId w:val="3"/>
              </w:numPr>
              <w:suppressAutoHyphens/>
              <w:spacing w:after="0" w:line="240" w:lineRule="auto"/>
              <w:ind w:right="-108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9D490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Az olimpiai mozgalom relevanciája a Z generáció számára</w:t>
            </w:r>
          </w:p>
          <w:p w14:paraId="663CAA00" w14:textId="636E8907" w:rsidR="00D5211D" w:rsidRPr="00773260" w:rsidRDefault="00D5211D" w:rsidP="006B458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D5211D" w:rsidRPr="00773260" w14:paraId="7B617F9A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67F652" w14:textId="228BBC65" w:rsidR="00D5211D" w:rsidRPr="00773260" w:rsidRDefault="00D5211D" w:rsidP="00D5211D">
            <w:pPr>
              <w:suppressAutoHyphens/>
              <w:spacing w:after="0" w:line="240" w:lineRule="auto"/>
              <w:ind w:right="-108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D5211D" w:rsidRPr="00773260" w14:paraId="6E069D37" w14:textId="77777777" w:rsidTr="00773260"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6932A6" w14:textId="77777777" w:rsidR="00D5211D" w:rsidRPr="00367208" w:rsidRDefault="00D5211D" w:rsidP="00D5211D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Kötelező irodalom: </w:t>
            </w:r>
          </w:p>
          <w:p w14:paraId="6BAB2034" w14:textId="5DAD684B" w:rsidR="006B458D" w:rsidRP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3B291110" w14:textId="77777777" w:rsidR="009D4900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1.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 xml:space="preserve">Tóth, E. (szerk. 2004): Olimpiai játékok Athéntól Athénig, Kossuth Kiadó, Budapest </w:t>
            </w:r>
          </w:p>
          <w:p w14:paraId="44B14C70" w14:textId="14FCA3EA" w:rsidR="006B458D" w:rsidRP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2.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  <w:t xml:space="preserve">Takács F. (2004): Az olimpiák. Press </w:t>
            </w:r>
            <w:proofErr w:type="spell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Publica</w:t>
            </w:r>
            <w:proofErr w:type="spell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Kiadó, Budapest. </w:t>
            </w:r>
          </w:p>
          <w:p w14:paraId="60CE4259" w14:textId="3817B6D5" w:rsidR="006B458D" w:rsidRPr="006B458D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3.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</w:r>
            <w:proofErr w:type="spell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Gafner</w:t>
            </w:r>
            <w:proofErr w:type="spell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, </w:t>
            </w:r>
            <w:proofErr w:type="gram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R.(</w:t>
            </w:r>
            <w:proofErr w:type="gram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szerk. 1996): The International </w:t>
            </w:r>
            <w:proofErr w:type="spell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Olympic</w:t>
            </w:r>
            <w:proofErr w:type="spell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Committee</w:t>
            </w:r>
            <w:proofErr w:type="spell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One</w:t>
            </w:r>
            <w:proofErr w:type="spell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Hundred</w:t>
            </w:r>
            <w:proofErr w:type="spell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Years. </w:t>
            </w:r>
            <w:r w:rsidR="009D490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   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IOC, Lausanne.</w:t>
            </w:r>
          </w:p>
          <w:p w14:paraId="2DEC83D7" w14:textId="77777777" w:rsidR="009D4900" w:rsidRDefault="006B458D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4.</w:t>
            </w:r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ab/>
            </w:r>
            <w:proofErr w:type="spellStart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Preuss</w:t>
            </w:r>
            <w:proofErr w:type="spellEnd"/>
            <w:r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, H. (2004): Az olimpiai játékok gazdasági háttere. Sanoma, Budapest.</w:t>
            </w:r>
          </w:p>
          <w:p w14:paraId="324893BC" w14:textId="73708596" w:rsidR="006B458D" w:rsidRDefault="009D4900" w:rsidP="006B458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5.          Az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Olympic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World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Library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dokumentumai és anyagai</w:t>
            </w:r>
          </w:p>
          <w:p w14:paraId="7703F623" w14:textId="080D38E7" w:rsidR="006B458D" w:rsidRPr="00367208" w:rsidRDefault="006B458D" w:rsidP="009D4900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</w:p>
        </w:tc>
      </w:tr>
      <w:tr w:rsidR="00D5211D" w:rsidRPr="00773260" w14:paraId="7E50C7E4" w14:textId="77777777" w:rsidTr="00773260">
        <w:tc>
          <w:tcPr>
            <w:tcW w:w="92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CA349B" w14:textId="77777777" w:rsidR="00D5211D" w:rsidRPr="00773260" w:rsidRDefault="00D5211D" w:rsidP="00D5211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Azoknak az előírt szakmai kompetenciáknak, kompetencia-elemeknek </w:t>
            </w:r>
            <w:r w:rsidRPr="00773260"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(tudás, képesség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stb., </w:t>
            </w:r>
            <w:r w:rsidRPr="00773260">
              <w:rPr>
                <w:rFonts w:eastAsia="Times New Roman" w:cstheme="minorHAnsi"/>
                <w:i/>
                <w:sz w:val="24"/>
                <w:szCs w:val="24"/>
                <w:lang w:eastAsia="hu-HU"/>
              </w:rPr>
              <w:t>KKK 8. pont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>) a felsorolása, amelyek kialakításához a tantárgy jellemzően, érdemben hozzájárul</w:t>
            </w:r>
          </w:p>
        </w:tc>
      </w:tr>
      <w:tr w:rsidR="00D5211D" w:rsidRPr="00773260" w14:paraId="2A1C4CC0" w14:textId="77777777" w:rsidTr="00FE0947">
        <w:trPr>
          <w:trHeight w:val="1351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30F46" w14:textId="77777777" w:rsidR="00D5211D" w:rsidRPr="00214EA0" w:rsidRDefault="00D5211D" w:rsidP="00D5211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214EA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tudása</w:t>
            </w:r>
          </w:p>
          <w:p w14:paraId="74470B0E" w14:textId="77777777" w:rsidR="00B4203B" w:rsidRPr="00B4203B" w:rsidRDefault="00B4203B" w:rsidP="00B4203B">
            <w:pPr>
              <w:suppressAutoHyphens/>
              <w:spacing w:after="0" w:line="240" w:lineRule="auto"/>
              <w:ind w:left="35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Ismeri a sportszervezetek struktúráját, működését és kapcsolatrendszerét, az érintett társadalmi, gazdasági szereplők viselkedését meghatározó külső és belső környezeti tényezőit, a társadalmi, gazdasági viselkedés, döntések információs és motivációs tényezőit. </w:t>
            </w:r>
          </w:p>
          <w:p w14:paraId="648010B8" w14:textId="77777777" w:rsidR="00B4203B" w:rsidRPr="00B4203B" w:rsidRDefault="00B4203B" w:rsidP="00B4203B">
            <w:pPr>
              <w:suppressAutoHyphens/>
              <w:spacing w:after="0" w:line="240" w:lineRule="auto"/>
              <w:ind w:left="35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lastRenderedPageBreak/>
              <w:t xml:space="preserve">- Ismeri a szakterületének bonyolultabb ismeretszerzési és problémamegoldási módszereit, valamint részletekbe menően ismeri a sporttudományi kutatás módszertanát, a sport finanszírozás kérdéseit, a szponzorálással és sportmarketinggel kapcsolatos folyamatokat, sportfejlesztési stratégiákat. </w:t>
            </w:r>
          </w:p>
          <w:p w14:paraId="006A5ED0" w14:textId="29CFCE47" w:rsidR="007A49F3" w:rsidRDefault="00B4203B" w:rsidP="006B458D">
            <w:pPr>
              <w:suppressAutoHyphens/>
              <w:spacing w:after="0" w:line="240" w:lineRule="auto"/>
              <w:ind w:left="35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Ismeri a sportban adekvát konfliktuskezelő módokat, kommunikációs stratégiákat és módszereket. </w:t>
            </w:r>
          </w:p>
          <w:p w14:paraId="3E119140" w14:textId="77777777" w:rsidR="00B4203B" w:rsidRPr="00773260" w:rsidRDefault="00B4203B" w:rsidP="00B4203B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0A1AB88E" w14:textId="421739AA" w:rsidR="007A49F3" w:rsidRPr="007A49F3" w:rsidRDefault="00D5211D" w:rsidP="007A49F3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214EA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képességei</w:t>
            </w:r>
          </w:p>
          <w:p w14:paraId="560B7BC3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Képes a szakterület ismeretrendszerét alkotó elképzelések mély analízisére, az összefüggések szintetikus megfogalmazására és adekvát értékelő tevékenységére. </w:t>
            </w:r>
          </w:p>
          <w:p w14:paraId="557A4B23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Képes az elsajátított szakmai, gazdasági, szervezési, vezetési, sportdiplomáciai és jogi ismeretek leghatékonyabb alkalmazására. </w:t>
            </w:r>
          </w:p>
          <w:p w14:paraId="4FA167E3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Felismeri a testkulturális terület speciális problémáit, kiválasztja és helyesen alkalmazza a sporttudományi kritériumoknak megfelelő adat- és információ felvételi, elemző és kiértékelési módszert. </w:t>
            </w:r>
          </w:p>
          <w:p w14:paraId="11C12DA8" w14:textId="77777777" w:rsidR="00B4203B" w:rsidRPr="007A49F3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</w:p>
          <w:p w14:paraId="5CAE7F90" w14:textId="589199B3" w:rsidR="0019013D" w:rsidRPr="007A49F3" w:rsidRDefault="00D5211D" w:rsidP="0019013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214EA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attitűd</w:t>
            </w:r>
          </w:p>
          <w:p w14:paraId="08FE500F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Igyekszik mások véleményét, a sportágazati, regionális, nemzeti és európai értékeket (ideértve a társadalmi, szociális és ökológiai, fenntarthatósági szempontokat is) a döntések során felelősen figyelembe venni. </w:t>
            </w:r>
          </w:p>
          <w:p w14:paraId="1F520A1F" w14:textId="77777777" w:rsidR="00B4203B" w:rsidRPr="00B4203B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Törekszik mások sportszakmai fejlődését elősegíteni, magas szintű munkavégzését támogatni. </w:t>
            </w:r>
          </w:p>
          <w:p w14:paraId="470585B2" w14:textId="77777777" w:rsidR="00B4203B" w:rsidRPr="0019013D" w:rsidRDefault="00B4203B" w:rsidP="00B4203B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14:paraId="6F2C0338" w14:textId="243360C2" w:rsidR="00D5211D" w:rsidRPr="00903C0E" w:rsidRDefault="00D5211D" w:rsidP="00903C0E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214EA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autonómiája és felelőssége</w:t>
            </w:r>
          </w:p>
          <w:p w14:paraId="35843578" w14:textId="77777777" w:rsidR="00B4203B" w:rsidRPr="00B4203B" w:rsidRDefault="00B4203B" w:rsidP="00B4203B">
            <w:pPr>
              <w:suppressAutoHyphens/>
              <w:spacing w:after="0" w:line="240" w:lineRule="auto"/>
              <w:ind w:left="179" w:hanging="179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Szakmai kérdésekben együttműködést kezdeményez és tart fenn a testkulturális és gazdasági területen található hazai és nemzetközi szervezetekkel. </w:t>
            </w:r>
          </w:p>
          <w:p w14:paraId="7CC389DE" w14:textId="77777777" w:rsidR="00B4203B" w:rsidRPr="00B4203B" w:rsidRDefault="00B4203B" w:rsidP="00B4203B">
            <w:pPr>
              <w:suppressAutoHyphens/>
              <w:spacing w:after="0" w:line="240" w:lineRule="auto"/>
              <w:ind w:left="179" w:hanging="179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- A munka világán túl, a társadalmi életben saját maga és mások iránt felelősséggel vesz részt. </w:t>
            </w:r>
          </w:p>
          <w:p w14:paraId="4030C5AD" w14:textId="4BA82946" w:rsidR="007A49F3" w:rsidRPr="00773260" w:rsidRDefault="00B4203B" w:rsidP="00FE0947">
            <w:pPr>
              <w:suppressAutoHyphens/>
              <w:spacing w:after="0" w:line="240" w:lineRule="auto"/>
              <w:ind w:left="179" w:hanging="179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4203B">
              <w:rPr>
                <w:rFonts w:eastAsia="Times New Roman" w:cstheme="minorHAnsi"/>
                <w:sz w:val="24"/>
                <w:szCs w:val="24"/>
                <w:lang w:eastAsia="hu-HU"/>
              </w:rPr>
              <w:t>- Vezet és közreműködik hazai és kisebb nemzetközi kutatási, fejlesztési projektekben, a testkulturális területen belül stratégiai problémák megoldására.</w:t>
            </w:r>
          </w:p>
        </w:tc>
      </w:tr>
      <w:tr w:rsidR="00D5211D" w:rsidRPr="00773260" w14:paraId="4AF9F206" w14:textId="77777777" w:rsidTr="00773260">
        <w:trPr>
          <w:trHeight w:val="296"/>
        </w:trPr>
        <w:tc>
          <w:tcPr>
            <w:tcW w:w="9214" w:type="dxa"/>
            <w:gridSpan w:val="2"/>
            <w:tcMar>
              <w:top w:w="57" w:type="dxa"/>
              <w:bottom w:w="57" w:type="dxa"/>
            </w:tcMar>
          </w:tcPr>
          <w:p w14:paraId="1AB91F7E" w14:textId="095B3485" w:rsidR="00D5211D" w:rsidRPr="00773260" w:rsidRDefault="00D5211D" w:rsidP="00D5211D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lastRenderedPageBreak/>
              <w:t>Tantárgy felelőse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(név, beosztás, tud. fokozat): </w:t>
            </w:r>
            <w:r w:rsid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Sipos-Onyestyák Nikoletta, egyetemi </w:t>
            </w:r>
            <w:proofErr w:type="gramStart"/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docens</w:t>
            </w:r>
            <w:r w:rsidR="006B458D">
              <w:rPr>
                <w:rFonts w:eastAsia="Times New Roman" w:cstheme="minorHAnsi"/>
                <w:sz w:val="24"/>
                <w:szCs w:val="24"/>
                <w:lang w:eastAsia="hu-HU"/>
              </w:rPr>
              <w:t>,  PhD.</w:t>
            </w:r>
            <w:proofErr w:type="gramEnd"/>
          </w:p>
        </w:tc>
      </w:tr>
      <w:tr w:rsidR="00D5211D" w:rsidRPr="00773260" w14:paraId="6F04E182" w14:textId="77777777" w:rsidTr="00773260">
        <w:trPr>
          <w:trHeight w:val="296"/>
        </w:trPr>
        <w:tc>
          <w:tcPr>
            <w:tcW w:w="9214" w:type="dxa"/>
            <w:gridSpan w:val="2"/>
            <w:tcMar>
              <w:top w:w="57" w:type="dxa"/>
              <w:bottom w:w="57" w:type="dxa"/>
            </w:tcMar>
          </w:tcPr>
          <w:p w14:paraId="71C6B46E" w14:textId="4C10A0CF" w:rsidR="00D5211D" w:rsidRPr="00773260" w:rsidRDefault="00D5211D" w:rsidP="00D5211D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367208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Tantárgy oktató</w:t>
            </w:r>
            <w:r w:rsidR="009D4900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i</w:t>
            </w:r>
            <w:r w:rsidRPr="00773260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(név, beosztás, tud. fokozat): </w:t>
            </w:r>
            <w:r w:rsidR="006B458D"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Sipos-Onyestyák Nikoletta, egyetemi </w:t>
            </w:r>
            <w:proofErr w:type="gramStart"/>
            <w:r w:rsidR="00FE0947">
              <w:rPr>
                <w:rFonts w:eastAsia="Times New Roman" w:cstheme="minorHAnsi"/>
                <w:sz w:val="24"/>
                <w:szCs w:val="24"/>
                <w:lang w:eastAsia="hu-HU"/>
              </w:rPr>
              <w:t>docens</w:t>
            </w:r>
            <w:r w:rsidR="006B458D" w:rsidRPr="006B458D">
              <w:rPr>
                <w:rFonts w:eastAsia="Times New Roman" w:cstheme="minorHAnsi"/>
                <w:sz w:val="24"/>
                <w:szCs w:val="24"/>
                <w:lang w:eastAsia="hu-HU"/>
              </w:rPr>
              <w:t>,  PhD.</w:t>
            </w:r>
            <w:proofErr w:type="gramEnd"/>
            <w:r w:rsidR="009D4900">
              <w:rPr>
                <w:rFonts w:eastAsia="Times New Roman" w:cstheme="minorHAnsi"/>
                <w:sz w:val="24"/>
                <w:szCs w:val="24"/>
                <w:lang w:eastAsia="hu-HU"/>
              </w:rPr>
              <w:t>; Kendelényi-Gulyás Erika, egyetemi adjunktus PhD., Csurilla Gergely, egyetemi adjunktus, PhD.</w:t>
            </w:r>
          </w:p>
        </w:tc>
      </w:tr>
      <w:tr w:rsidR="00000476" w:rsidRPr="00773260" w14:paraId="339FC43B" w14:textId="77777777" w:rsidTr="00773260">
        <w:trPr>
          <w:trHeight w:val="296"/>
        </w:trPr>
        <w:tc>
          <w:tcPr>
            <w:tcW w:w="9214" w:type="dxa"/>
            <w:gridSpan w:val="2"/>
            <w:tcMar>
              <w:top w:w="57" w:type="dxa"/>
              <w:bottom w:w="57" w:type="dxa"/>
            </w:tcMar>
          </w:tcPr>
          <w:p w14:paraId="3B89E194" w14:textId="0BFF843C" w:rsidR="00000476" w:rsidRPr="00367208" w:rsidRDefault="00000476" w:rsidP="00D5211D">
            <w:pPr>
              <w:tabs>
                <w:tab w:val="left" w:pos="317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Dátum:</w:t>
            </w:r>
            <w:r w:rsidR="006B458D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FE0947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2026. 05. 26.</w:t>
            </w:r>
          </w:p>
        </w:tc>
      </w:tr>
    </w:tbl>
    <w:p w14:paraId="294C3AAE" w14:textId="77777777" w:rsidR="00893252" w:rsidRDefault="00893252"/>
    <w:sectPr w:rsidR="00893252" w:rsidSect="00942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A947" w14:textId="77777777" w:rsidR="001B3124" w:rsidRDefault="001B3124" w:rsidP="00773260">
      <w:pPr>
        <w:spacing w:after="0" w:line="240" w:lineRule="auto"/>
      </w:pPr>
      <w:r>
        <w:separator/>
      </w:r>
    </w:p>
  </w:endnote>
  <w:endnote w:type="continuationSeparator" w:id="0">
    <w:p w14:paraId="2B21A377" w14:textId="77777777" w:rsidR="001B3124" w:rsidRDefault="001B3124" w:rsidP="0077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A840" w14:textId="77777777" w:rsidR="007F5B71" w:rsidRDefault="007F5B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1F0E" w14:textId="77777777" w:rsidR="007F5B71" w:rsidRDefault="007F5B7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1CCF" w14:textId="77777777" w:rsidR="007F5B71" w:rsidRDefault="007F5B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83E3" w14:textId="77777777" w:rsidR="001B3124" w:rsidRDefault="001B3124" w:rsidP="00773260">
      <w:pPr>
        <w:spacing w:after="0" w:line="240" w:lineRule="auto"/>
      </w:pPr>
      <w:r>
        <w:separator/>
      </w:r>
    </w:p>
  </w:footnote>
  <w:footnote w:type="continuationSeparator" w:id="0">
    <w:p w14:paraId="57D8A3C4" w14:textId="77777777" w:rsidR="001B3124" w:rsidRDefault="001B3124" w:rsidP="0077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13B8" w14:textId="77777777" w:rsidR="007F5B71" w:rsidRDefault="007F5B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7243" w14:textId="006AD35D" w:rsidR="00773260" w:rsidRPr="00000476" w:rsidRDefault="00773260" w:rsidP="00773260">
    <w:pPr>
      <w:pStyle w:val="lfej"/>
      <w:tabs>
        <w:tab w:val="clear" w:pos="4536"/>
        <w:tab w:val="center" w:pos="4962"/>
      </w:tabs>
      <w:rPr>
        <w:sz w:val="24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C6B38E8" wp14:editId="48730362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2228850" cy="726317"/>
          <wp:effectExtent l="0" t="0" r="0" b="0"/>
          <wp:wrapNone/>
          <wp:docPr id="70" name="Kép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 embléma (vízszintes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726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</w:t>
    </w:r>
    <w:r w:rsidR="00000476">
      <w:rPr>
        <w:sz w:val="24"/>
        <w:szCs w:val="24"/>
      </w:rPr>
      <w:tab/>
    </w:r>
    <w:r w:rsidR="007F5B71">
      <w:rPr>
        <w:sz w:val="24"/>
        <w:szCs w:val="24"/>
      </w:rPr>
      <w:t xml:space="preserve">                                                                                   Választható tárgy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7570" w14:textId="77777777" w:rsidR="007F5B71" w:rsidRDefault="007F5B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7858"/>
    <w:multiLevelType w:val="hybridMultilevel"/>
    <w:tmpl w:val="F702AF70"/>
    <w:lvl w:ilvl="0" w:tplc="0C768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DDB1D88"/>
    <w:multiLevelType w:val="hybridMultilevel"/>
    <w:tmpl w:val="1FCC30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206162">
    <w:abstractNumId w:val="1"/>
  </w:num>
  <w:num w:numId="2" w16cid:durableId="246351946">
    <w:abstractNumId w:val="2"/>
  </w:num>
  <w:num w:numId="3" w16cid:durableId="61055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60"/>
    <w:rsid w:val="00000476"/>
    <w:rsid w:val="001432CD"/>
    <w:rsid w:val="0019013D"/>
    <w:rsid w:val="001B2890"/>
    <w:rsid w:val="001B3124"/>
    <w:rsid w:val="001E4E41"/>
    <w:rsid w:val="001F1FEB"/>
    <w:rsid w:val="00214EA0"/>
    <w:rsid w:val="00367208"/>
    <w:rsid w:val="003718AA"/>
    <w:rsid w:val="00486F1B"/>
    <w:rsid w:val="004972C6"/>
    <w:rsid w:val="004A7616"/>
    <w:rsid w:val="006B458D"/>
    <w:rsid w:val="006C3D2E"/>
    <w:rsid w:val="00773260"/>
    <w:rsid w:val="007A49F3"/>
    <w:rsid w:val="007F5B71"/>
    <w:rsid w:val="00893252"/>
    <w:rsid w:val="00903C0E"/>
    <w:rsid w:val="00942C62"/>
    <w:rsid w:val="009D4900"/>
    <w:rsid w:val="00A107AD"/>
    <w:rsid w:val="00B4203B"/>
    <w:rsid w:val="00B76C05"/>
    <w:rsid w:val="00C5243E"/>
    <w:rsid w:val="00D5211D"/>
    <w:rsid w:val="00D616B0"/>
    <w:rsid w:val="00E92649"/>
    <w:rsid w:val="00FD730C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CE4DD"/>
  <w15:chartTrackingRefBased/>
  <w15:docId w15:val="{73A934ED-0489-4B55-A3AE-19ECDE63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77326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7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3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3260"/>
  </w:style>
  <w:style w:type="paragraph" w:styleId="llb">
    <w:name w:val="footer"/>
    <w:basedOn w:val="Norml"/>
    <w:link w:val="llbChar"/>
    <w:uiPriority w:val="99"/>
    <w:unhideWhenUsed/>
    <w:rsid w:val="0077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3260"/>
  </w:style>
  <w:style w:type="character" w:styleId="Jegyzethivatkozs">
    <w:name w:val="annotation reference"/>
    <w:basedOn w:val="Bekezdsalapbettpusa"/>
    <w:uiPriority w:val="99"/>
    <w:semiHidden/>
    <w:unhideWhenUsed/>
    <w:rsid w:val="00C524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24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243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24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243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43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14EA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490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D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?utm_source=chatgp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Sőtér</dc:creator>
  <cp:keywords/>
  <dc:description/>
  <cp:lastModifiedBy>Dr. Sipos-Onyestyák Nikoletta</cp:lastModifiedBy>
  <cp:revision>2</cp:revision>
  <dcterms:created xsi:type="dcterms:W3CDTF">2026-05-26T10:51:00Z</dcterms:created>
  <dcterms:modified xsi:type="dcterms:W3CDTF">2026-05-26T10:51:00Z</dcterms:modified>
</cp:coreProperties>
</file>