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</w:pPr>
    </w:p>
    <w:p>
      <w:pPr>
        <w:pStyle w:val="Szövegtörzs A"/>
        <w:ind w:firstLine="708"/>
        <w:rPr>
          <w:rStyle w:val="Egyik sem"/>
        </w:rPr>
      </w:pPr>
      <w:r>
        <w:rPr>
          <w:rStyle w:val="Egyik sem"/>
          <w:rtl w:val="0"/>
        </w:rPr>
        <w:t xml:space="preserve">PROGRAM </w:t>
      </w:r>
    </w:p>
    <w:p>
      <w:pPr>
        <w:pStyle w:val="Szövegtörzs A"/>
        <w:ind w:firstLine="708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</w:rPr>
        <w:tab/>
      </w:r>
      <w:r>
        <w:rPr>
          <w:rStyle w:val="Egyik sem"/>
          <w:i w:val="1"/>
          <w:iCs w:val="1"/>
          <w:sz w:val="24"/>
          <w:szCs w:val="24"/>
          <w:rtl w:val="0"/>
        </w:rPr>
        <w:t>Sportszervez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ő </w:t>
      </w:r>
      <w:r>
        <w:rPr>
          <w:rStyle w:val="Egyik sem"/>
          <w:i w:val="1"/>
          <w:iCs w:val="1"/>
          <w:sz w:val="24"/>
          <w:szCs w:val="24"/>
          <w:rtl w:val="0"/>
        </w:rPr>
        <w:t>nappali k</w:t>
      </w:r>
      <w:r>
        <w:rPr>
          <w:rStyle w:val="Egyik sem"/>
          <w:i w:val="1"/>
          <w:iCs w:val="1"/>
          <w:sz w:val="24"/>
          <w:szCs w:val="24"/>
          <w:rtl w:val="0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>pz</w:t>
      </w:r>
      <w:r>
        <w:rPr>
          <w:rStyle w:val="Egyik sem"/>
          <w:i w:val="1"/>
          <w:iCs w:val="1"/>
          <w:sz w:val="24"/>
          <w:szCs w:val="24"/>
          <w:rtl w:val="0"/>
        </w:rPr>
        <w:t>é</w:t>
      </w:r>
      <w:r>
        <w:rPr>
          <w:rStyle w:val="Egyik sem"/>
          <w:i w:val="1"/>
          <w:iCs w:val="1"/>
          <w:sz w:val="24"/>
          <w:szCs w:val="24"/>
          <w:rtl w:val="0"/>
        </w:rPr>
        <w:t xml:space="preserve">s </w:t>
      </w:r>
    </w:p>
    <w:p>
      <w:pPr>
        <w:pStyle w:val="Szövegtörzs A"/>
        <w:ind w:firstLine="708"/>
        <w:rPr>
          <w:rStyle w:val="Egyik sem"/>
        </w:rPr>
      </w:pPr>
      <w:r>
        <w:rPr>
          <w:rStyle w:val="Egyik sem"/>
          <w:rtl w:val="0"/>
        </w:rPr>
        <w:t xml:space="preserve">A </w:t>
      </w:r>
      <w:r>
        <w:rPr>
          <w:rStyle w:val="Egyik sem"/>
          <w:rtl w:val="0"/>
        </w:rPr>
        <w:t>„</w:t>
      </w:r>
      <w:r>
        <w:rPr>
          <w:rStyle w:val="Egyik sem"/>
          <w:rtl w:val="0"/>
        </w:rPr>
        <w:t>TERM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SZETJ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BOR</w:t>
      </w:r>
      <w:r>
        <w:rPr>
          <w:rStyle w:val="Egyik sem"/>
          <w:rtl w:val="0"/>
        </w:rPr>
        <w:t xml:space="preserve">” </w:t>
      </w:r>
      <w:r>
        <w:rPr>
          <w:rStyle w:val="Egyik sem"/>
          <w:rtl w:val="0"/>
        </w:rPr>
        <w:t>FOGLALKOZ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SAIRA</w:t>
      </w:r>
    </w:p>
    <w:p>
      <w:pPr>
        <w:pStyle w:val="Normál"/>
        <w:ind w:firstLine="708"/>
      </w:pPr>
      <w:r>
        <w:rPr>
          <w:rStyle w:val="Egyik sem"/>
        </w:rPr>
        <w:tab/>
        <w:tab/>
        <w:tab/>
        <w:tab/>
      </w:r>
      <w:r>
        <w:rPr>
          <w:rStyle w:val="Egyik sem"/>
          <w:b w:val="1"/>
          <w:bCs w:val="1"/>
          <w:rtl w:val="0"/>
        </w:rPr>
        <w:t>202</w:t>
      </w:r>
      <w:r>
        <w:rPr>
          <w:rStyle w:val="Egyik sem"/>
          <w:b w:val="1"/>
          <w:bCs w:val="1"/>
          <w:rtl w:val="0"/>
        </w:rPr>
        <w:t>3</w:t>
      </w:r>
      <w:r>
        <w:rPr>
          <w:rStyle w:val="Egyik sem"/>
          <w:b w:val="1"/>
          <w:bCs w:val="1"/>
          <w:rtl w:val="0"/>
        </w:rPr>
        <w:t>.</w:t>
      </w:r>
      <w:r>
        <w:rPr>
          <w:rStyle w:val="Egyik sem"/>
          <w:rtl w:val="0"/>
        </w:rPr>
        <w:t xml:space="preserve"> </w:t>
      </w:r>
      <w:r>
        <w:rPr>
          <w:rStyle w:val="Egyik sem"/>
          <w:rtl w:val="0"/>
        </w:rPr>
        <w:t>okt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ber </w:t>
      </w:r>
      <w:r>
        <w:rPr>
          <w:rStyle w:val="Egyik sem"/>
          <w:b w:val="1"/>
          <w:bCs w:val="1"/>
          <w:rtl w:val="0"/>
        </w:rPr>
        <w:t xml:space="preserve"> </w:t>
      </w:r>
      <w:r>
        <w:rPr>
          <w:rStyle w:val="Egyik sem"/>
          <w:b w:val="1"/>
          <w:bCs w:val="1"/>
          <w:rtl w:val="0"/>
        </w:rPr>
        <w:t>2-5.</w:t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1. nap: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02.</w:t>
      </w:r>
      <w:r>
        <w:rPr>
          <w:rStyle w:val="Egyik sem"/>
          <w:b w:val="1"/>
          <w:bCs w:val="1"/>
          <w:rtl w:val="0"/>
        </w:rPr>
        <w:t xml:space="preserve"> h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tf</w:t>
      </w:r>
      <w:r>
        <w:rPr>
          <w:rStyle w:val="Egyik sem"/>
          <w:b w:val="1"/>
          <w:bCs w:val="1"/>
          <w:rtl w:val="0"/>
        </w:rPr>
        <w:t xml:space="preserve">ő </w:t>
      </w:r>
    </w:p>
    <w:p>
      <w:pPr>
        <w:pStyle w:val="Normál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rtl w:val="0"/>
        </w:rPr>
        <w:t xml:space="preserve">9,30-12,00-ig 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nos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ó é</w:t>
      </w:r>
      <w:r>
        <w:rPr>
          <w:rStyle w:val="Egyik sem"/>
          <w:rtl w:val="0"/>
        </w:rPr>
        <w:t>s 1. EL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a TF-en.  ( </w:t>
      </w:r>
      <w:r>
        <w:rPr>
          <w:rStyle w:val="Egyik sem"/>
          <w:rtl w:val="0"/>
        </w:rPr>
        <w:t>Terem: ?</w:t>
      </w:r>
      <w:r>
        <w:rPr>
          <w:rStyle w:val="Egyik sem"/>
          <w:rtl w:val="0"/>
        </w:rPr>
        <w:t>)</w:t>
      </w:r>
      <w:r>
        <w:rPr>
          <w:rStyle w:val="Egyik sem"/>
          <w:b w:val="1"/>
          <w:bCs w:val="1"/>
          <w:rtl w:val="0"/>
        </w:rPr>
        <w:t xml:space="preserve"> 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 xml:space="preserve">14,00 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ra: 1. GYAKORLAT 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lkoz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 Budai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rban a 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th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 s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nyon, a 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nit 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pcs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betorkoll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l.</w:t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  <w:r>
        <w:rPr>
          <w:rStyle w:val="Egyik sem"/>
          <w:b w:val="1"/>
          <w:bCs w:val="1"/>
          <w:rtl w:val="0"/>
        </w:rPr>
        <w:t xml:space="preserve">2. nap: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03.</w:t>
      </w:r>
      <w:r>
        <w:rPr>
          <w:rStyle w:val="Egyik sem"/>
          <w:b w:val="1"/>
          <w:bCs w:val="1"/>
          <w:rtl w:val="0"/>
        </w:rPr>
        <w:t xml:space="preserve"> kedd</w:t>
      </w:r>
    </w:p>
    <w:p>
      <w:pPr>
        <w:pStyle w:val="Normál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rtl w:val="0"/>
        </w:rPr>
        <w:t>8-9,40-ig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 TF-en.  (</w:t>
      </w:r>
      <w:r>
        <w:rPr>
          <w:rStyle w:val="Egyik sem"/>
          <w:rtl w:val="0"/>
        </w:rPr>
        <w:t>Terem: ?</w:t>
      </w:r>
      <w:r>
        <w:rPr>
          <w:rStyle w:val="Egyik sem"/>
          <w:rtl w:val="0"/>
        </w:rPr>
        <w:t>)</w:t>
      </w:r>
      <w:r>
        <w:rPr>
          <w:rStyle w:val="Egyik sem"/>
          <w:b w:val="1"/>
          <w:bCs w:val="1"/>
          <w:rtl w:val="0"/>
        </w:rPr>
        <w:t xml:space="preserve"> 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 xml:space="preserve"> 11,00-kor illetve 11,30-kor 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lkoz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sv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 xml:space="preserve">lgyben a 61-es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56-os villamosj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rat v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l,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kihirdetett beoszt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szerint</w:t>
      </w:r>
      <w:r>
        <w:rPr>
          <w:rStyle w:val="Egyik sem"/>
          <w:rtl w:val="0"/>
        </w:rPr>
        <w:t>;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 xml:space="preserve">  Gyakorlatok: 2. 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polvas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 xml:space="preserve">ra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3. szalagos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k (kb. 16 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ig)  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 xml:space="preserve">   A 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 gyakorlat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tti pihen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ben 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hozott eb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dcsomag elfogyaszt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nljuk!</w:t>
      </w:r>
    </w:p>
    <w:p>
      <w:pPr>
        <w:pStyle w:val="Normál"/>
        <w:spacing w:line="240" w:lineRule="exact"/>
        <w:rPr>
          <w:rStyle w:val="Egyik sem"/>
          <w:b w:val="1"/>
          <w:bCs w:val="1"/>
        </w:rPr>
      </w:pPr>
    </w:p>
    <w:p>
      <w:pPr>
        <w:pStyle w:val="Normál"/>
        <w:spacing w:line="240" w:lineRule="exact"/>
      </w:pPr>
      <w:r>
        <w:rPr>
          <w:rStyle w:val="Egyik sem"/>
          <w:b w:val="1"/>
          <w:bCs w:val="1"/>
          <w:rtl w:val="0"/>
        </w:rPr>
        <w:t xml:space="preserve">3. nap: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04.</w:t>
      </w:r>
      <w:r>
        <w:rPr>
          <w:rStyle w:val="Egyik sem"/>
          <w:b w:val="1"/>
          <w:bCs w:val="1"/>
          <w:rtl w:val="0"/>
        </w:rPr>
        <w:t xml:space="preserve"> szerda </w:t>
      </w:r>
      <w:r>
        <w:rPr>
          <w:rStyle w:val="Egyik sem"/>
          <w:rtl w:val="0"/>
        </w:rPr>
        <w:t xml:space="preserve"> 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>8-11-ig        3.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 TF-en   (</w:t>
      </w:r>
      <w:r>
        <w:rPr>
          <w:rStyle w:val="Egyik sem"/>
          <w:rtl w:val="0"/>
        </w:rPr>
        <w:t>Terem: ?</w:t>
      </w:r>
      <w:r>
        <w:rPr>
          <w:rStyle w:val="Egyik sem"/>
          <w:rtl w:val="0"/>
        </w:rPr>
        <w:t xml:space="preserve"> )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 xml:space="preserve">12-17-ig  4.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5. GYAKORLAT  (t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vols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g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 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se, csillag pontbegy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jt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gyakorlat)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>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lkoz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 Normaf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 12-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l, beoszt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szerint. Megk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zel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 xml:space="preserve">a 21-es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a 21/A jelz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aut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buszokkal. A buszok a Sz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ll 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indulnak, de a D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li PU-n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 is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llnak, a </w:t>
      </w:r>
      <w:r>
        <w:rPr>
          <w:rStyle w:val="Egyik sem"/>
          <w:rtl w:val="0"/>
        </w:rPr>
        <w:t>„</w:t>
      </w:r>
      <w:r>
        <w:rPr>
          <w:rStyle w:val="Egyik sem"/>
          <w:rtl w:val="0"/>
        </w:rPr>
        <w:t>Normafa gyermekvas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 xml:space="preserve">” </w:t>
      </w:r>
      <w:r>
        <w:rPr>
          <w:rStyle w:val="Egyik sem"/>
          <w:rtl w:val="0"/>
        </w:rPr>
        <w:t>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ig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rdemes utazni (ezt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en a 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 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rat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tvonalon halad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bb, a 21/A a Normafa r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gi buszfordul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sig egy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t, a 21-es pedig a Csilleb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rc-KFKI fel</w:t>
      </w:r>
      <w:r>
        <w:rPr>
          <w:rStyle w:val="Egyik sem"/>
          <w:rtl w:val="0"/>
        </w:rPr>
        <w:t xml:space="preserve">é </w:t>
      </w:r>
      <w:r>
        <w:rPr>
          <w:rStyle w:val="Egyik sem"/>
          <w:rtl w:val="0"/>
        </w:rPr>
        <w:t>messze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bb) Menetid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 D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lit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kb. 25 perc.</w:t>
      </w:r>
    </w:p>
    <w:p>
      <w:pPr>
        <w:pStyle w:val="Normál"/>
        <w:spacing w:line="240" w:lineRule="exact"/>
        <w:rPr>
          <w:rStyle w:val="Egyik sem"/>
          <w:b w:val="1"/>
          <w:bCs w:val="1"/>
        </w:rPr>
      </w:pPr>
    </w:p>
    <w:p>
      <w:pPr>
        <w:pStyle w:val="Normál"/>
        <w:spacing w:line="240" w:lineRule="exact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4. nap: </w:t>
      </w:r>
      <w:r>
        <w:rPr>
          <w:rStyle w:val="Egyik sem"/>
          <w:b w:val="1"/>
          <w:bCs w:val="1"/>
          <w:rtl w:val="0"/>
        </w:rPr>
        <w:t>okt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ber 05.</w:t>
      </w:r>
      <w:r>
        <w:rPr>
          <w:rStyle w:val="Egyik sem"/>
          <w:b w:val="1"/>
          <w:bCs w:val="1"/>
          <w:rtl w:val="0"/>
        </w:rPr>
        <w:t xml:space="preserve"> cs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rt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k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>8,30-10.20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tt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KOZ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GYAKORLAT RAJTJA, sorsol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n. Utaz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egy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nileg a Sz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pjuh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szn</w:t>
      </w:r>
      <w:r>
        <w:rPr>
          <w:rStyle w:val="Egyik sem"/>
          <w:rtl w:val="0"/>
        </w:rPr>
        <w:t xml:space="preserve">é </w:t>
      </w:r>
      <w:r>
        <w:rPr>
          <w:rStyle w:val="Egyik sem"/>
          <w:rtl w:val="0"/>
        </w:rPr>
        <w:t>buszmeg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ig. (A 22,   22A 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222-es aut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buszokkal kb. f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l 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ra alatt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el a Sz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ll 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l)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>A hallgat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k hazautaz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sukhoz a 15 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ra ut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indul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vonatokat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rhetik el! </w:t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  <w:r>
        <w:rPr>
          <w:rStyle w:val="Egyik sem"/>
          <w:rtl w:val="0"/>
        </w:rPr>
        <w:t>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rem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szert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jegyzetf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zetet hozzanak az elm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leti 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kra. </w:t>
      </w:r>
    </w:p>
    <w:p>
      <w:pPr>
        <w:pStyle w:val="Normál"/>
        <w:spacing w:line="240" w:lineRule="exact"/>
      </w:pPr>
      <w:r>
        <w:rPr>
          <w:rStyle w:val="Egyik sem"/>
          <w:rtl w:val="0"/>
        </w:rPr>
        <w:t>Az els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nap kiv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vel terepen t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mozg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alkalmas sportcip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rj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k. </w:t>
      </w:r>
    </w:p>
    <w:p>
      <w:pPr>
        <w:pStyle w:val="Normál"/>
        <w:spacing w:line="240" w:lineRule="exact"/>
        <w:rPr>
          <w:rStyle w:val="Egyik sem"/>
        </w:rPr>
      </w:pPr>
      <w:r>
        <w:rPr>
          <w:rStyle w:val="Egyik sem"/>
          <w:rtl w:val="0"/>
        </w:rPr>
        <w:t>Az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snak megfelel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teges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zet, es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llra vethet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tizs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lata indokolt. </w:t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  <w:r>
        <w:rPr>
          <w:rStyle w:val="Egyik sem"/>
          <w:rtl w:val="0"/>
        </w:rPr>
        <w:t>FIGYELEM! A programban kisebb m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t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nhetnek, az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nyes inform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kat sz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ban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lj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 a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boroz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kkal! </w:t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  <w:r>
        <w:rPr>
          <w:rStyle w:val="Egyik sem"/>
          <w:rtl w:val="0"/>
        </w:rPr>
        <w:t>Budapest, 202</w:t>
      </w:r>
      <w:r>
        <w:rPr>
          <w:rStyle w:val="Egyik sem"/>
          <w:rtl w:val="0"/>
        </w:rPr>
        <w:t>3</w:t>
      </w:r>
      <w:r>
        <w:rPr>
          <w:rStyle w:val="Egyik sem"/>
          <w:rtl w:val="0"/>
        </w:rPr>
        <w:t xml:space="preserve">. </w:t>
      </w:r>
      <w:r>
        <w:rPr>
          <w:rStyle w:val="Egyik sem"/>
          <w:rtl w:val="0"/>
        </w:rPr>
        <w:t>augusztus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28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Egyik sem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ál"/>
        <w:spacing w:line="240" w:lineRule="exact"/>
      </w:pPr>
      <w:r>
        <w:rPr>
          <w:rStyle w:val="Egyik sem"/>
        </w:rPr>
        <w:tab/>
        <w:tab/>
        <w:tab/>
        <w:tab/>
        <w:tab/>
      </w: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</w:pPr>
    </w:p>
    <w:p>
      <w:pPr>
        <w:pStyle w:val="Normál"/>
        <w:spacing w:line="240" w:lineRule="exact"/>
        <w:jc w:val="right"/>
      </w:pPr>
      <w:r>
        <w:rPr>
          <w:rStyle w:val="Egyik sem"/>
        </w:rPr>
        <w:tab/>
        <w:tab/>
        <w:tab/>
        <w:tab/>
        <w:tab/>
        <w:tab/>
      </w:r>
      <w:r>
        <w:rPr>
          <w:rStyle w:val="Egyik sem"/>
          <w:rtl w:val="0"/>
        </w:rPr>
        <w:t xml:space="preserve">                                                                                                         Feh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ri 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niel egyetemi tan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rseg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d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  <w:r/>
    </w:p>
    <w:sectPr>
      <w:headerReference w:type="default" r:id="rId4"/>
      <w:footerReference w:type="default" r:id="rId5"/>
      <w:pgSz w:w="11900" w:h="16840" w:orient="portrait"/>
      <w:pgMar w:top="426" w:right="1418" w:bottom="71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