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Tájékoztatásra és nyilvánosságra vonatkozó kötelezettségek teljesítésének bemutatása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Az alábbi pontokban részletezze a tájékoztatásra és nyilvánosságra vonatkozó kötelezettségek teljesítését. A kitöltés során minden pontnál törekedjen a tényszerű, rövid és átlátható megfogalmazásra.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Támogatási megállapodás iktatószáma: [iktatószám]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címe: [cím]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azonosítószám: [azonosítószám]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Szervezeti egység (tanszék/intézet/labor stb.):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Végső Kedvezményezett neve, székhelye: [név, cím]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Támogatási időszak: [időszak]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Támogatási összeg: [elnyert támogatás összege]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Szakmai vezető neve, elérhetősége: [név, telefonszám, e-mail cím]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Bevezetés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[Fogalmazza meg, hogy a dokumentum a támogatási megállapodásban előírt kommunikációs és nyilvánossági kötelezettségek teljesítését miként mutatja be.]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Kommunikációs kötelezettségek teljesítése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[Minden felsorolt területen (pl. támogatás feltüntetése, honlap, sajtóközlemény, rendezvény, közösségi média) röviden, konkrét példákkal ismertesse, hogyan teljesültek az elvárások.]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A kommunikációs tevékenységek dokumentálása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[Sorolja fel, milyen igazoló dokumentumokat (képernyőmentés, meghívó, fotó stb.) csatol mellékletként, ezekkel bizonyítva a kötelezettségek teljesítését.]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Mellékletek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[Kérjük sorolja fel és csatolja az igazoló dokumentumokat.]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Dátum: [kitöltés dátuma]</w:t>
      </w:r>
    </w:p>
    <w:p w:rsidR="00000000" w:rsidDel="00000000" w:rsidP="00000000" w:rsidRDefault="00000000" w:rsidRPr="00000000" w14:paraId="0000001B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Aláírás</w:t>
      </w:r>
    </w:p>
    <w:p w:rsidR="00000000" w:rsidDel="00000000" w:rsidP="00000000" w:rsidRDefault="00000000" w:rsidRPr="00000000" w14:paraId="0000001C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[Szakmai vezető neve, beosztása]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95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4366260</wp:posOffset>
          </wp:positionH>
          <wp:positionV relativeFrom="paragraph">
            <wp:posOffset>-365759</wp:posOffset>
          </wp:positionV>
          <wp:extent cx="2080809" cy="882198"/>
          <wp:effectExtent b="0" l="0" r="0" t="0"/>
          <wp:wrapNone/>
          <wp:docPr descr="A képen szöveg, névjegykártya, Betűtípus, képernyőkép látható&#10;&#10;Előfordulhat, hogy az AI által létrehozott tartalom helytelen." id="4" name="image2.jpg"/>
          <a:graphic>
            <a:graphicData uri="http://schemas.openxmlformats.org/drawingml/2006/picture">
              <pic:pic>
                <pic:nvPicPr>
                  <pic:cNvPr descr="A képen szöveg, névjegykártya, Betűtípus, képernyőkép látható&#10;&#10;Előfordulhat, hogy az AI által létrehozott tartalom helytelen.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809" cy="88219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4221805</wp:posOffset>
          </wp:positionH>
          <wp:positionV relativeFrom="paragraph">
            <wp:posOffset>19050</wp:posOffset>
          </wp:positionV>
          <wp:extent cx="1557655" cy="1043305"/>
          <wp:effectExtent b="0" l="0" r="0" t="0"/>
          <wp:wrapTopAndBottom distB="19050" distT="19050"/>
          <wp:docPr descr="Black_Beige_Modern_Minimal_Simple_Creative_Studio_Mesh_Logo-removebg-preview.png" id="1" name="image1.png"/>
          <a:graphic>
            <a:graphicData uri="http://schemas.openxmlformats.org/drawingml/2006/picture">
              <pic:pic>
                <pic:nvPicPr>
                  <pic:cNvPr descr="Black_Beige_Modern_Minimal_Simple_Creative_Studio_Mesh_Logo-removebg-preview.png" id="0" name="image1.png"/>
                  <pic:cNvPicPr preferRelativeResize="0"/>
                </pic:nvPicPr>
                <pic:blipFill>
                  <a:blip r:embed="rId1"/>
                  <a:srcRect b="42724" l="36070" r="26177" t="32312"/>
                  <a:stretch>
                    <a:fillRect/>
                  </a:stretch>
                </pic:blipFill>
                <pic:spPr>
                  <a:xfrm>
                    <a:off x="0" y="0"/>
                    <a:ext cx="1557655" cy="10433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LKZE/H3BAhB/Wn1Heltaf2QLg==">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